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390.0" w:type="dxa"/>
        <w:jc w:val="left"/>
        <w:tblInd w:w="0.0" w:type="dxa"/>
        <w:tblBorders>
          <w:top w:color="000000" w:space="0" w:sz="10" w:val="single"/>
          <w:left w:color="000000" w:space="0" w:sz="10" w:val="single"/>
          <w:bottom w:color="000000" w:space="0" w:sz="10" w:val="single"/>
          <w:right w:color="000000" w:space="0" w:sz="10" w:val="single"/>
          <w:insideH w:color="000000" w:space="0" w:sz="10" w:val="single"/>
          <w:insideV w:color="000000" w:space="0" w:sz="10" w:val="single"/>
        </w:tblBorders>
        <w:tblLayout w:type="fixed"/>
        <w:tblLook w:val="0400"/>
      </w:tblPr>
      <w:tblGrid>
        <w:gridCol w:w="5195"/>
        <w:gridCol w:w="5195"/>
        <w:tblGridChange w:id="0">
          <w:tblGrid>
            <w:gridCol w:w="5195"/>
            <w:gridCol w:w="5195"/>
          </w:tblGrid>
        </w:tblGridChange>
      </w:tblGrid>
      <w:tr>
        <w:tc>
          <w:tcPr>
            <w:shd w:fill="auto" w:val="clear"/>
          </w:tcPr>
          <w:p w:rsidR="00000000" w:rsidDel="00000000" w:rsidP="00000000" w:rsidRDefault="00000000" w:rsidRPr="00000000" w14:paraId="00000002">
            <w:pPr>
              <w:spacing w:after="0" w:lineRule="auto"/>
              <w:rPr/>
            </w:pPr>
            <w:r w:rsidDel="00000000" w:rsidR="00000000" w:rsidRPr="00000000">
              <w:rPr>
                <w:b w:val="1"/>
                <w:color w:val="000000"/>
                <w:sz w:val="24"/>
                <w:szCs w:val="24"/>
                <w:rtl w:val="0"/>
              </w:rPr>
              <w:t xml:space="preserve">Данные электронной подписи</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color w:val="000000"/>
                <w:sz w:val="20"/>
                <w:szCs w:val="20"/>
                <w:rtl w:val="0"/>
              </w:rPr>
              <w:t xml:space="preserve">Владелец: Катьянов Герман Алексеевич</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color w:val="000000"/>
                <w:sz w:val="20"/>
                <w:szCs w:val="20"/>
                <w:rtl w:val="0"/>
              </w:rPr>
              <w:t xml:space="preserve">Организация: ООО "ПРОИЗВОДСТВЕННО-СТРОИТЕЛЬНАЯ КОМПАНИЯ", 5407232068 540601001</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color w:val="000000"/>
                <w:sz w:val="20"/>
                <w:szCs w:val="20"/>
                <w:rtl w:val="0"/>
              </w:rPr>
              <w:t xml:space="preserve">Подписано: 21.01.2020 08:00 (МСК)</w:t>
            </w: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color w:val="000000"/>
                <w:sz w:val="24"/>
                <w:szCs w:val="24"/>
                <w:rtl w:val="0"/>
              </w:rPr>
              <w:t xml:space="preserve">Данные сертификата</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color w:val="000000"/>
                <w:sz w:val="20"/>
                <w:szCs w:val="20"/>
                <w:rtl w:val="0"/>
              </w:rPr>
              <w:t xml:space="preserve">Серийный номер: 0199DF2E0021AB61BC41287EA92529F9E3</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color w:val="000000"/>
                <w:sz w:val="20"/>
                <w:szCs w:val="20"/>
                <w:rtl w:val="0"/>
              </w:rPr>
              <w:t xml:space="preserve">Срок действия: 12.12.2019 05:45 (МСК) - 04.12.2020 08:01 (МСК)</w:t>
            </w:r>
            <w:r w:rsidDel="00000000" w:rsidR="00000000" w:rsidRPr="00000000">
              <w:rPr>
                <w:rtl w:val="0"/>
              </w:rPr>
            </w:r>
          </w:p>
        </w:tc>
        <w:tc>
          <w:tcPr>
            <w:shd w:fill="auto" w:val="clear"/>
          </w:tcPr>
          <w:p w:rsidR="00000000" w:rsidDel="00000000" w:rsidP="00000000" w:rsidRDefault="00000000" w:rsidRPr="00000000" w14:paraId="0000000A">
            <w:pPr>
              <w:spacing w:after="0" w:lineRule="auto"/>
              <w:rPr/>
            </w:pPr>
            <w:r w:rsidDel="00000000" w:rsidR="00000000" w:rsidRPr="00000000">
              <w:rPr>
                <w:b w:val="1"/>
                <w:color w:val="000000"/>
                <w:sz w:val="24"/>
                <w:szCs w:val="24"/>
                <w:rtl w:val="0"/>
              </w:rPr>
              <w:t xml:space="preserve">Данные электронной подписи</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color w:val="000000"/>
                <w:sz w:val="20"/>
                <w:szCs w:val="20"/>
                <w:rtl w:val="0"/>
              </w:rPr>
              <w:t xml:space="preserve">Владелец: Шувалова Валерия Викторовна</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color w:val="000000"/>
                <w:sz w:val="20"/>
                <w:szCs w:val="20"/>
                <w:rtl w:val="0"/>
              </w:rPr>
              <w:t xml:space="preserve">Организация: ГБУ НСО "Управление ветеринарии города Новосибирска", 5406107642 540601001</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color w:val="000000"/>
                <w:sz w:val="20"/>
                <w:szCs w:val="20"/>
                <w:rtl w:val="0"/>
              </w:rPr>
              <w:t xml:space="preserve">Подписано: 27.01.2020 12:14 (МСК)</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b w:val="1"/>
                <w:color w:val="000000"/>
                <w:sz w:val="24"/>
                <w:szCs w:val="24"/>
                <w:rtl w:val="0"/>
              </w:rPr>
              <w:t xml:space="preserve">Данные сертификата</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color w:val="000000"/>
                <w:sz w:val="20"/>
                <w:szCs w:val="20"/>
                <w:rtl w:val="0"/>
              </w:rPr>
              <w:t xml:space="preserve">Серийный номер: 782E76008DAAE1A4463A4BCCE11AFA9B</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color w:val="000000"/>
                <w:sz w:val="20"/>
                <w:szCs w:val="20"/>
                <w:rtl w:val="0"/>
              </w:rPr>
              <w:t xml:space="preserve">Срок действия: 17.07.2019 10:00 (МСК) - 17.07.2020 10:10 (МСК)</w:t>
            </w:r>
            <w:r w:rsidDel="00000000" w:rsidR="00000000" w:rsidRPr="00000000">
              <w:rPr>
                <w:rtl w:val="0"/>
              </w:rPr>
            </w:r>
          </w:p>
        </w:tc>
      </w:tr>
      <w:tr>
        <w:tc>
          <w:tcPr>
            <w:shd w:fill="eeece1" w:val="clear"/>
          </w:tcPr>
          <w:p w:rsidR="00000000" w:rsidDel="00000000" w:rsidP="00000000" w:rsidRDefault="00000000" w:rsidRPr="00000000" w14:paraId="00000012">
            <w:pPr>
              <w:spacing w:after="1" w:lineRule="auto"/>
              <w:jc w:val="center"/>
              <w:rPr/>
            </w:pPr>
            <w:r w:rsidDel="00000000" w:rsidR="00000000" w:rsidRPr="00000000">
              <w:rPr>
                <w:b w:val="1"/>
                <w:sz w:val="20"/>
                <w:szCs w:val="20"/>
                <w:rtl w:val="0"/>
              </w:rPr>
              <w:t xml:space="preserve">Документ подписан электронной подписью</w:t>
            </w:r>
            <w:r w:rsidDel="00000000" w:rsidR="00000000" w:rsidRPr="00000000">
              <w:rPr>
                <w:rtl w:val="0"/>
              </w:rPr>
            </w:r>
          </w:p>
        </w:tc>
        <w:tc>
          <w:tcPr>
            <w:shd w:fill="eeece1" w:val="clear"/>
          </w:tcPr>
          <w:p w:rsidR="00000000" w:rsidDel="00000000" w:rsidP="00000000" w:rsidRDefault="00000000" w:rsidRPr="00000000" w14:paraId="00000013">
            <w:pPr>
              <w:spacing w:after="1" w:lineRule="auto"/>
              <w:jc w:val="center"/>
              <w:rPr/>
            </w:pPr>
            <w:r w:rsidDel="00000000" w:rsidR="00000000" w:rsidRPr="00000000">
              <w:rPr>
                <w:b w:val="1"/>
                <w:sz w:val="20"/>
                <w:szCs w:val="20"/>
                <w:rtl w:val="0"/>
              </w:rPr>
              <w:t xml:space="preserve">Документ подписан электронной подписью</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Договор № 2020.8822</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выполнение работ </w:t>
      </w:r>
    </w:p>
    <w:tbl>
      <w:tblPr>
        <w:tblStyle w:val="Table2"/>
        <w:tblW w:w="10137.0" w:type="dxa"/>
        <w:jc w:val="left"/>
        <w:tblInd w:w="250.0" w:type="dxa"/>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14:paraId="0000001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 Новосибирск</w:t>
            </w:r>
          </w:p>
        </w:tc>
        <w:tc>
          <w:tcPr/>
          <w:p w:rsidR="00000000" w:rsidDel="00000000" w:rsidP="00000000" w:rsidRDefault="00000000" w:rsidRPr="00000000" w14:paraId="00000018">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 января 2020 г.</w:t>
            </w:r>
          </w:p>
        </w:tc>
      </w:tr>
    </w:tbl>
    <w:p w:rsidR="00000000" w:rsidDel="00000000" w:rsidP="00000000" w:rsidRDefault="00000000" w:rsidRPr="00000000" w14:paraId="0000001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Государственное бюджетное учреждение Новосибирской области «Управление ветеринарии города Новосибирска», именуемое в дальнейшем «Заказчик», в лице начальника отдела государственных закупок Шуваловой Валерии Викторовны, действующей на основании доверенности № 207 от 05.12.2019г.</w:t>
      </w:r>
      <w:r w:rsidDel="00000000" w:rsidR="00000000" w:rsidRPr="00000000">
        <w:rPr>
          <w:rFonts w:ascii="Times New Roman" w:cs="Times New Roman" w:eastAsia="Times New Roman" w:hAnsi="Times New Roman"/>
          <w:sz w:val="24"/>
          <w:szCs w:val="24"/>
          <w:rtl w:val="0"/>
        </w:rPr>
        <w:t xml:space="preserve">, с одной стороны, и Общество с ограниченной ответственностью «Производственно-строительная компания», именуемое в дальнейшем «Подрядчик», в лице директора Катьянова Германа Алексеевича, действующего на основании Устава, с другой стороны, вместе именуемые «Стороны» и каждый в отдельности «Сторона», с соблюдением требований</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Федерального закона от 18.07.2011 № 223 ФЗ «О закупках товаров, работ, услуг отдельными видами юридических лиц» (далее – Закон № 223-ФЗ), при способе определения Подрядчика аукцион в электронной форме (протокол рассмотрения заявок № 31908683135-03 от  14.01.20г.) заключили настоящий Договор (далее – Договор) о нижеследующем:</w:t>
      </w:r>
    </w:p>
    <w:p w:rsidR="00000000" w:rsidDel="00000000" w:rsidP="00000000" w:rsidRDefault="00000000" w:rsidRPr="00000000" w14:paraId="0000001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Договора</w:t>
      </w:r>
    </w:p>
    <w:p w:rsidR="00000000" w:rsidDel="00000000" w:rsidP="00000000" w:rsidRDefault="00000000" w:rsidRPr="00000000" w14:paraId="0000001D">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Предметом Договора является выполнение работ по капитальному ремонту здания ГБУ НСО «Управление ветеринарии города Новосибирска» по адресу: г. Новосибирск, ул. Тимирязева, 71 (далее - Работ) в соответствии с Описанием объекта закупки (приложение № 1 к Договору) и на условиях, предусмотренных Договором.</w:t>
      </w:r>
    </w:p>
    <w:p w:rsidR="00000000" w:rsidDel="00000000" w:rsidP="00000000" w:rsidRDefault="00000000" w:rsidRPr="00000000" w14:paraId="0000001E">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000000" w:rsidDel="00000000" w:rsidP="00000000" w:rsidRDefault="00000000" w:rsidRPr="00000000" w14:paraId="0000001F">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Цена Договора и порядок расчетов</w:t>
      </w:r>
    </w:p>
    <w:p w:rsidR="00000000" w:rsidDel="00000000" w:rsidP="00000000" w:rsidRDefault="00000000" w:rsidRPr="00000000" w14:paraId="00000021">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Цена Договора составляет 5 510 948,37 (пять миллионов пятьсот десять тысяч девятьсот сорок восемь) рублей 37 копеек, в том числе НДС –  20 % (двадцать процентов), 918 491, 40 (девятьсот восемнадцать тысяч четыреста девяносто один) рубль 40 копеек (далее – цена Договора).</w:t>
      </w:r>
    </w:p>
    <w:p w:rsidR="00000000" w:rsidDel="00000000" w:rsidP="00000000" w:rsidRDefault="00000000" w:rsidRPr="00000000" w14:paraId="00000022">
      <w:pPr>
        <w:widowControl w:val="0"/>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Del="00000000" w:rsidP="00000000" w:rsidRDefault="00000000" w:rsidRPr="00000000" w14:paraId="00000023">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Подрядчик проинформирован, что в соответствии с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распоряжением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Правительства 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000000" w:rsidDel="00000000" w:rsidP="00000000" w:rsidRDefault="00000000" w:rsidRPr="00000000" w14:paraId="0000002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Оплата производится Заказчиком на расчетный счет Подрядчика, указанный в Договоре, в срок не более чем 15 (пятнадцать) рабочих 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000000" w:rsidDel="00000000" w:rsidP="00000000" w:rsidRDefault="00000000" w:rsidRPr="00000000" w14:paraId="00000026">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000000" w:rsidDel="00000000" w:rsidP="00000000" w:rsidRDefault="00000000" w:rsidRPr="00000000" w14:paraId="00000027">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 </w:t>
      </w:r>
    </w:p>
    <w:p w:rsidR="00000000" w:rsidDel="00000000" w:rsidP="00000000" w:rsidRDefault="00000000" w:rsidRPr="00000000" w14:paraId="00000029">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выполнения Работ</w:t>
      </w:r>
    </w:p>
    <w:p w:rsidR="00000000" w:rsidDel="00000000" w:rsidP="00000000" w:rsidRDefault="00000000" w:rsidRPr="00000000" w14:paraId="0000002B">
      <w:pPr>
        <w:widowControl w:val="0"/>
        <w:spacing w:after="0" w:line="24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3.1. Подрядчик выполняет Работы в соответствии с Описанием объекта закупки.</w:t>
      </w:r>
      <w:r w:rsidDel="00000000" w:rsidR="00000000" w:rsidRPr="00000000">
        <w:rPr>
          <w:rtl w:val="0"/>
        </w:rPr>
      </w:r>
    </w:p>
    <w:p w:rsidR="00000000" w:rsidDel="00000000" w:rsidP="00000000" w:rsidRDefault="00000000" w:rsidRPr="00000000" w14:paraId="0000002C">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Место выполнения Работ: г. Новосибирск, ул. Тимирязева, 71.</w:t>
      </w:r>
    </w:p>
    <w:p w:rsidR="00000000" w:rsidDel="00000000" w:rsidP="00000000" w:rsidRDefault="00000000" w:rsidRPr="00000000" w14:paraId="0000002D">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Срок выполнения Работ:  с момента заключения Договора по 30 апреля 2020 года.</w:t>
      </w:r>
    </w:p>
    <w:p w:rsidR="00000000" w:rsidDel="00000000" w:rsidP="00000000" w:rsidRDefault="00000000" w:rsidRPr="00000000" w14:paraId="0000002E">
      <w:pPr>
        <w:widowControl w:val="0"/>
        <w:spacing w:after="0" w:line="240" w:lineRule="auto"/>
        <w:ind w:firstLine="709"/>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Порядок сдачи и приемки выполненных Работ</w:t>
      </w:r>
    </w:p>
    <w:p w:rsidR="00000000" w:rsidDel="00000000" w:rsidP="00000000" w:rsidRDefault="00000000" w:rsidRPr="00000000" w14:paraId="00000030">
      <w:pPr>
        <w:widowControl w:val="0"/>
        <w:shd w:fill="ffffff" w:val="clea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w:t>
      </w:r>
    </w:p>
    <w:p w:rsidR="00000000" w:rsidDel="00000000" w:rsidP="00000000" w:rsidRDefault="00000000" w:rsidRPr="00000000" w14:paraId="00000031">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 После выполнения Работ, предусмотренных Договором, Подрядчик письменно уведомляет Заказчика о факте завершения выполнения Работ и направляет в адрес Заказчика акт приемки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w:t>
      </w:r>
    </w:p>
    <w:p w:rsidR="00000000" w:rsidDel="00000000" w:rsidP="00000000" w:rsidRDefault="00000000" w:rsidRPr="00000000" w14:paraId="00000032">
      <w:pPr>
        <w:widowControl w:val="0"/>
        <w:tabs>
          <w:tab w:val="left" w:pos="-1701"/>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 Не позднее 10 (десяти) 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по Договору на предмет соответствия их объема и качества требованиям, изложенным в Договоре.</w:t>
      </w:r>
    </w:p>
    <w:p w:rsidR="00000000" w:rsidDel="00000000" w:rsidP="00000000" w:rsidRDefault="00000000" w:rsidRPr="00000000" w14:paraId="00000033">
      <w:pPr>
        <w:widowControl w:val="0"/>
        <w:spacing w:after="0" w:line="240" w:lineRule="auto"/>
        <w:ind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проверки представленных Подрядчиком результатов на их соответствие условиям Договора, Заказчик вправе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Заказчик в течение 10 (десяти) рабочих дней со дня получения от Подрядчика акта приемки выполненных Работ обязан направить Подрядчику один экземпляр подписанного акта приемки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приемки выполненных Работ Заказчик подписывает в течение 10 (десяти) рабочих дней после устранения Подрядчиком указанных недостатков.</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 </w:t>
      </w:r>
      <w:r w:rsidDel="00000000" w:rsidR="00000000" w:rsidRPr="00000000">
        <w:rPr>
          <w:rtl w:val="0"/>
        </w:rPr>
      </w:r>
    </w:p>
    <w:p w:rsidR="00000000" w:rsidDel="00000000" w:rsidP="00000000" w:rsidRDefault="00000000" w:rsidRPr="00000000" w14:paraId="00000037">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Сторон</w:t>
      </w:r>
    </w:p>
    <w:p w:rsidR="00000000" w:rsidDel="00000000" w:rsidP="00000000" w:rsidRDefault="00000000" w:rsidRPr="00000000" w14:paraId="00000038">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 Заказчик вправе:</w:t>
      </w:r>
    </w:p>
    <w:p w:rsidR="00000000" w:rsidDel="00000000" w:rsidP="00000000" w:rsidRDefault="00000000" w:rsidRPr="00000000" w14:paraId="00000039">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000000" w:rsidDel="00000000" w:rsidP="00000000" w:rsidRDefault="00000000" w:rsidRPr="00000000" w14:paraId="0000003A">
      <w:pPr>
        <w:widowControl w:val="0"/>
        <w:tabs>
          <w:tab w:val="left" w:pos="709"/>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5.1.2. Требовать от Подрядчика представления надлежащим образом оформленных документов, указанных в п. 4.2. Договора.</w:t>
      </w:r>
    </w:p>
    <w:p w:rsidR="00000000" w:rsidDel="00000000" w:rsidP="00000000" w:rsidRDefault="00000000" w:rsidRPr="00000000" w14:paraId="0000003B">
      <w:pPr>
        <w:widowControl w:val="0"/>
        <w:tabs>
          <w:tab w:val="left" w:pos="709"/>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000000" w:rsidDel="00000000" w:rsidP="00000000" w:rsidRDefault="00000000" w:rsidRPr="00000000" w14:paraId="0000003C">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5.1.4. Запрашивать у Подрядчика информацию о ходе выполняемых Работ.</w:t>
      </w:r>
      <w:r w:rsidDel="00000000" w:rsidR="00000000" w:rsidRPr="00000000">
        <w:rPr>
          <w:rtl w:val="0"/>
        </w:rPr>
      </w:r>
    </w:p>
    <w:p w:rsidR="00000000" w:rsidDel="00000000" w:rsidP="00000000" w:rsidRDefault="00000000" w:rsidRPr="00000000" w14:paraId="0000003D">
      <w:pPr>
        <w:widowControl w:val="0"/>
        <w:tabs>
          <w:tab w:val="left" w:pos="540"/>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w:t>
      </w:r>
      <w:r w:rsidDel="00000000" w:rsidR="00000000" w:rsidRPr="00000000">
        <w:rPr>
          <w:rFonts w:ascii="Times New Roman" w:cs="Times New Roman" w:eastAsia="Times New Roman" w:hAnsi="Times New Roman"/>
          <w:color w:val="000000"/>
          <w:sz w:val="24"/>
          <w:szCs w:val="24"/>
          <w:rtl w:val="0"/>
        </w:rPr>
        <w:t xml:space="preserve">Подрядчика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E">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000000" w:rsidDel="00000000" w:rsidP="00000000" w:rsidRDefault="00000000" w:rsidRPr="00000000" w14:paraId="0000003F">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5.1.7.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000000" w:rsidDel="00000000" w:rsidP="00000000" w:rsidRDefault="00000000" w:rsidRPr="00000000" w14:paraId="00000040">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5.1.8. Принять решение об одностороннем отказе от исполнения Договора в соответствии с Законом о Договорной системе.</w:t>
      </w:r>
    </w:p>
    <w:p w:rsidR="00000000" w:rsidDel="00000000" w:rsidP="00000000" w:rsidRDefault="00000000" w:rsidRPr="00000000" w14:paraId="00000041">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5.1.9. По соглашению с Подрядчиком изменить существенные условия Договора в случаях, установленных Договором.</w:t>
      </w:r>
    </w:p>
    <w:p w:rsidR="00000000" w:rsidDel="00000000" w:rsidP="00000000" w:rsidRDefault="00000000" w:rsidRPr="00000000" w14:paraId="00000042">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5.1.10. Провести экспертизу для проверки соответствия качества поставленного Товара требованиям, установленным Договором, в соответствии с п. 4.3 Договора.</w:t>
      </w:r>
    </w:p>
    <w:p w:rsidR="00000000" w:rsidDel="00000000" w:rsidP="00000000" w:rsidRDefault="00000000" w:rsidRPr="00000000" w14:paraId="00000043">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5.1.11. Пользоваться иными правами, установленными Договором и законодательством Российской Федерации.</w:t>
      </w:r>
      <w:r w:rsidDel="00000000" w:rsidR="00000000" w:rsidRPr="00000000">
        <w:rPr>
          <w:rtl w:val="0"/>
        </w:rPr>
      </w:r>
    </w:p>
    <w:p w:rsidR="00000000" w:rsidDel="00000000" w:rsidP="00000000" w:rsidRDefault="00000000" w:rsidRPr="00000000" w14:paraId="00000044">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Заказчик обязан:</w:t>
      </w:r>
    </w:p>
    <w:p w:rsidR="00000000" w:rsidDel="00000000" w:rsidP="00000000" w:rsidRDefault="00000000" w:rsidRPr="00000000" w14:paraId="00000045">
      <w:pPr>
        <w:widowControl w:val="0"/>
        <w:shd w:fill="ffffff" w:val="clear"/>
        <w:tabs>
          <w:tab w:val="left" w:pos="540"/>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5.2.1. Сообщать в письменной форме </w:t>
      </w:r>
      <w:r w:rsidDel="00000000" w:rsidR="00000000" w:rsidRPr="00000000">
        <w:rPr>
          <w:rFonts w:ascii="Times New Roman" w:cs="Times New Roman" w:eastAsia="Times New Roman" w:hAnsi="Times New Roman"/>
          <w:color w:val="000000"/>
          <w:sz w:val="24"/>
          <w:szCs w:val="24"/>
          <w:rtl w:val="0"/>
        </w:rPr>
        <w:t xml:space="preserve">Подрядчику </w:t>
      </w:r>
      <w:r w:rsidDel="00000000" w:rsidR="00000000" w:rsidRPr="00000000">
        <w:rPr>
          <w:rFonts w:ascii="Times New Roman" w:cs="Times New Roman" w:eastAsia="Times New Roman" w:hAnsi="Times New Roman"/>
          <w:sz w:val="24"/>
          <w:szCs w:val="24"/>
          <w:rtl w:val="0"/>
        </w:rPr>
        <w:t xml:space="preserve">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w:t>
      </w:r>
      <w:r w:rsidDel="00000000" w:rsidR="00000000" w:rsidRPr="00000000">
        <w:rPr>
          <w:rFonts w:ascii="Times New Roman" w:cs="Times New Roman" w:eastAsia="Times New Roman" w:hAnsi="Times New Roman"/>
          <w:color w:val="000000"/>
          <w:sz w:val="24"/>
          <w:szCs w:val="24"/>
          <w:rtl w:val="0"/>
        </w:rPr>
        <w:t xml:space="preserve">Подрядчику</w:t>
      </w:r>
      <w:r w:rsidDel="00000000" w:rsidR="00000000" w:rsidRPr="00000000">
        <w:rPr>
          <w:rFonts w:ascii="Times New Roman" w:cs="Times New Roman" w:eastAsia="Times New Roman" w:hAnsi="Times New Roman"/>
          <w:sz w:val="24"/>
          <w:szCs w:val="24"/>
          <w:rtl w:val="0"/>
        </w:rPr>
        <w:t xml:space="preserve">. Заказчик обязан назначить своего ответственного представителя для контроля за выполнением </w:t>
      </w:r>
      <w:r w:rsidDel="00000000" w:rsidR="00000000" w:rsidRPr="00000000">
        <w:rPr>
          <w:rFonts w:ascii="Times New Roman" w:cs="Times New Roman" w:eastAsia="Times New Roman" w:hAnsi="Times New Roman"/>
          <w:color w:val="000000"/>
          <w:sz w:val="24"/>
          <w:szCs w:val="24"/>
          <w:rtl w:val="0"/>
        </w:rPr>
        <w:t xml:space="preserve">Подрядчиком Работ</w:t>
      </w:r>
      <w:r w:rsidDel="00000000" w:rsidR="00000000" w:rsidRPr="00000000">
        <w:rPr>
          <w:rFonts w:ascii="Times New Roman" w:cs="Times New Roman" w:eastAsia="Times New Roman" w:hAnsi="Times New Roman"/>
          <w:sz w:val="24"/>
          <w:szCs w:val="24"/>
          <w:rtl w:val="0"/>
        </w:rPr>
        <w:t xml:space="preserve"> по Договору и согласования организационных вопросов.</w:t>
      </w:r>
      <w:r w:rsidDel="00000000" w:rsidR="00000000" w:rsidRPr="00000000">
        <w:rPr>
          <w:rtl w:val="0"/>
        </w:rPr>
      </w:r>
    </w:p>
    <w:p w:rsidR="00000000" w:rsidDel="00000000" w:rsidP="00000000" w:rsidRDefault="00000000" w:rsidRPr="00000000" w14:paraId="00000046">
      <w:pPr>
        <w:widowControl w:val="0"/>
        <w:spacing w:after="0" w:line="240" w:lineRule="auto"/>
        <w:ind w:firstLine="709"/>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5.2.2. Своевременно принять и оплатить надлежащим образом выполненные Работы в соответствии с Договором,</w:t>
      </w:r>
      <w:r w:rsidDel="00000000" w:rsidR="00000000" w:rsidRPr="00000000">
        <w:rPr>
          <w:rFonts w:ascii="Times New Roman" w:cs="Times New Roman" w:eastAsia="Times New Roman" w:hAnsi="Times New Roman"/>
          <w:sz w:val="24"/>
          <w:szCs w:val="24"/>
          <w:rtl w:val="0"/>
        </w:rPr>
        <w:t xml:space="preserve"> а также отдельных этапов исполнения Договора в соответствии с законодательством Российской Федерации</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47">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w:t>
      </w:r>
    </w:p>
    <w:p w:rsidR="00000000" w:rsidDel="00000000" w:rsidP="00000000" w:rsidRDefault="00000000" w:rsidRPr="00000000" w14:paraId="00000048">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5.2.4. Не позднее 10 (десяти)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000000" w:rsidDel="00000000" w:rsidP="00000000" w:rsidRDefault="00000000" w:rsidRPr="00000000" w14:paraId="00000049">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5.2.5. При неоплате Подрядчиком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000000" w:rsidDel="00000000" w:rsidP="00000000" w:rsidRDefault="00000000" w:rsidRPr="00000000" w14:paraId="0000004A">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5.2.6. В течение 10 (десяти)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000000" w:rsidDel="00000000" w:rsidP="00000000" w:rsidRDefault="00000000" w:rsidRPr="00000000" w14:paraId="0000004B">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000000" w:rsidDel="00000000" w:rsidP="00000000" w:rsidRDefault="00000000" w:rsidRPr="00000000" w14:paraId="0000004C">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5.2.8. </w:t>
      </w:r>
      <w:r w:rsidDel="00000000" w:rsidR="00000000" w:rsidRPr="00000000">
        <w:rPr>
          <w:rFonts w:ascii="Times New Roman" w:cs="Times New Roman" w:eastAsia="Times New Roman" w:hAnsi="Times New Roman"/>
          <w:sz w:val="24"/>
          <w:szCs w:val="24"/>
          <w:rtl w:val="0"/>
        </w:rPr>
        <w:t xml:space="preserve">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000000" w:rsidDel="00000000" w:rsidP="00000000" w:rsidRDefault="00000000" w:rsidRPr="00000000" w14:paraId="0000004D">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Del="00000000" w:rsidR="00000000" w:rsidRPr="00000000">
        <w:rPr>
          <w:rtl w:val="0"/>
        </w:rPr>
      </w:r>
    </w:p>
    <w:p w:rsidR="00000000" w:rsidDel="00000000" w:rsidP="00000000" w:rsidRDefault="00000000" w:rsidRPr="00000000" w14:paraId="0000004E">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r w:rsidDel="00000000" w:rsidR="00000000" w:rsidRPr="00000000">
        <w:rPr>
          <w:rtl w:val="0"/>
        </w:rPr>
      </w:r>
    </w:p>
    <w:p w:rsidR="00000000" w:rsidDel="00000000" w:rsidP="00000000" w:rsidRDefault="00000000" w:rsidRPr="00000000" w14:paraId="0000004F">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5.2.10. Исполнять иные обязанности, предусмотренные законодательством Российской Федерации и условиями Договора.</w:t>
      </w:r>
    </w:p>
    <w:p w:rsidR="00000000" w:rsidDel="00000000" w:rsidP="00000000" w:rsidRDefault="00000000" w:rsidRPr="00000000" w14:paraId="00000050">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 Подрядчик вправе:</w:t>
      </w:r>
    </w:p>
    <w:p w:rsidR="00000000" w:rsidDel="00000000" w:rsidP="00000000" w:rsidRDefault="00000000" w:rsidRPr="00000000" w14:paraId="00000051">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5.3.1. Требовать своевременного подписания Заказчиком, </w:t>
      </w:r>
      <w:hyperlink w:anchor="gjdgxs">
        <w:r w:rsidDel="00000000" w:rsidR="00000000" w:rsidRPr="00000000">
          <w:rPr>
            <w:rFonts w:ascii="Times New Roman" w:cs="Times New Roman" w:eastAsia="Times New Roman" w:hAnsi="Times New Roman"/>
            <w:sz w:val="24"/>
            <w:szCs w:val="24"/>
            <w:rtl w:val="0"/>
          </w:rPr>
          <w:t xml:space="preserve">а</w:t>
        </w:r>
      </w:hyperlink>
      <w:r w:rsidDel="00000000" w:rsidR="00000000" w:rsidRPr="00000000">
        <w:rPr>
          <w:rFonts w:ascii="Times New Roman" w:cs="Times New Roman" w:eastAsia="Times New Roman" w:hAnsi="Times New Roman"/>
          <w:sz w:val="24"/>
          <w:szCs w:val="24"/>
          <w:rtl w:val="0"/>
        </w:rPr>
        <w:t xml:space="preserve">кта</w:t>
      </w:r>
      <w:r w:rsidDel="00000000" w:rsidR="00000000" w:rsidRPr="00000000">
        <w:rPr>
          <w:rFonts w:ascii="Times New Roman" w:cs="Times New Roman" w:eastAsia="Times New Roman" w:hAnsi="Times New Roman"/>
          <w:color w:val="000000"/>
          <w:sz w:val="24"/>
          <w:szCs w:val="24"/>
          <w:rtl w:val="0"/>
        </w:rPr>
        <w:t xml:space="preserve"> приемки выполненных Работ по Договору на основании представленных Подрядчиком документов, указанных в </w:t>
      </w:r>
      <w:hyperlink w:anchor="30j0zll">
        <w:r w:rsidDel="00000000" w:rsidR="00000000" w:rsidRPr="00000000">
          <w:rPr>
            <w:rFonts w:ascii="Times New Roman" w:cs="Times New Roman" w:eastAsia="Times New Roman" w:hAnsi="Times New Roman"/>
            <w:sz w:val="24"/>
            <w:szCs w:val="24"/>
            <w:rtl w:val="0"/>
          </w:rPr>
          <w:t xml:space="preserve">п. 4.</w:t>
        </w:r>
      </w:hyperlink>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Договора, и при условии истечения срока, указанного </w:t>
      </w:r>
      <w:r w:rsidDel="00000000" w:rsidR="00000000" w:rsidRPr="00000000">
        <w:rPr>
          <w:rFonts w:ascii="Times New Roman" w:cs="Times New Roman" w:eastAsia="Times New Roman" w:hAnsi="Times New Roman"/>
          <w:sz w:val="24"/>
          <w:szCs w:val="24"/>
          <w:rtl w:val="0"/>
        </w:rPr>
        <w:t xml:space="preserve">в </w:t>
      </w:r>
      <w:hyperlink w:anchor="30j0zll">
        <w:r w:rsidDel="00000000" w:rsidR="00000000" w:rsidRPr="00000000">
          <w:rPr>
            <w:rFonts w:ascii="Times New Roman" w:cs="Times New Roman" w:eastAsia="Times New Roman" w:hAnsi="Times New Roman"/>
            <w:sz w:val="24"/>
            <w:szCs w:val="24"/>
            <w:rtl w:val="0"/>
          </w:rPr>
          <w:t xml:space="preserve">п. 4.3</w:t>
        </w:r>
      </w:hyperlink>
      <w:r w:rsidDel="00000000" w:rsidR="00000000" w:rsidRPr="00000000">
        <w:rPr>
          <w:rFonts w:ascii="Times New Roman" w:cs="Times New Roman" w:eastAsia="Times New Roman" w:hAnsi="Times New Roman"/>
          <w:color w:val="000000"/>
          <w:sz w:val="24"/>
          <w:szCs w:val="24"/>
          <w:rtl w:val="0"/>
        </w:rPr>
        <w:t xml:space="preserve"> Договора.</w:t>
      </w:r>
    </w:p>
    <w:p w:rsidR="00000000" w:rsidDel="00000000" w:rsidP="00000000" w:rsidRDefault="00000000" w:rsidRPr="00000000" w14:paraId="00000052">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5.3.2. Требовать своевременной оплаты выполненных Работ в соответствии с </w:t>
      </w:r>
      <w:hyperlink w:anchor="1fob9te">
        <w:r w:rsidDel="00000000" w:rsidR="00000000" w:rsidRPr="00000000">
          <w:rPr>
            <w:rFonts w:ascii="Times New Roman" w:cs="Times New Roman" w:eastAsia="Times New Roman" w:hAnsi="Times New Roman"/>
            <w:color w:val="000000"/>
            <w:sz w:val="24"/>
            <w:szCs w:val="24"/>
            <w:rtl w:val="0"/>
          </w:rPr>
          <w:t xml:space="preserve">условиями</w:t>
        </w:r>
      </w:hyperlink>
      <w:r w:rsidDel="00000000" w:rsidR="00000000" w:rsidRPr="00000000">
        <w:rPr>
          <w:rFonts w:ascii="Times New Roman" w:cs="Times New Roman" w:eastAsia="Times New Roman" w:hAnsi="Times New Roman"/>
          <w:color w:val="000000"/>
          <w:sz w:val="24"/>
          <w:szCs w:val="24"/>
          <w:rtl w:val="0"/>
        </w:rPr>
        <w:t xml:space="preserve"> Договора.</w:t>
      </w:r>
      <w:r w:rsidDel="00000000" w:rsidR="00000000" w:rsidRPr="00000000">
        <w:rPr>
          <w:rtl w:val="0"/>
        </w:rPr>
      </w:r>
    </w:p>
    <w:p w:rsidR="00000000" w:rsidDel="00000000" w:rsidP="00000000" w:rsidRDefault="00000000" w:rsidRPr="00000000" w14:paraId="00000053">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r w:rsidDel="00000000" w:rsidR="00000000" w:rsidRPr="00000000">
        <w:rPr>
          <w:rtl w:val="0"/>
        </w:rPr>
      </w:r>
    </w:p>
    <w:p w:rsidR="00000000" w:rsidDel="00000000" w:rsidP="00000000" w:rsidRDefault="00000000" w:rsidRPr="00000000" w14:paraId="00000054">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5.3.4. Запрашивать у Заказчика разъяснения и уточнения относительно выполнения Работ в рамках Договора.</w:t>
      </w:r>
    </w:p>
    <w:p w:rsidR="00000000" w:rsidDel="00000000" w:rsidP="00000000" w:rsidRDefault="00000000" w:rsidRPr="00000000" w14:paraId="00000055">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5.3.5. Получать от Заказчика содействие при выполнении Работ в соответствии с условиями Договора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 согласия Заказчика).</w:t>
      </w:r>
    </w:p>
    <w:p w:rsidR="00000000" w:rsidDel="00000000" w:rsidP="00000000" w:rsidRDefault="00000000" w:rsidRPr="00000000" w14:paraId="00000056">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5.3.6. Досрочно исполнить обязательства по Договору с согласия Заказчика.</w:t>
      </w:r>
    </w:p>
    <w:p w:rsidR="00000000" w:rsidDel="00000000" w:rsidP="00000000" w:rsidRDefault="00000000" w:rsidRPr="00000000" w14:paraId="00000057">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5.3.7. Принять решение об одностороннем отказе от исполнения Договора в соответствии с законодательством Российской Федерации.</w:t>
      </w:r>
    </w:p>
    <w:p w:rsidR="00000000" w:rsidDel="00000000" w:rsidP="00000000" w:rsidRDefault="00000000" w:rsidRPr="00000000" w14:paraId="00000058">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5.3.8. Пользоваться иными правами, установленными Договором и законодательством Российской Федерации.</w:t>
      </w:r>
    </w:p>
    <w:p w:rsidR="00000000" w:rsidDel="00000000" w:rsidP="00000000" w:rsidRDefault="00000000" w:rsidRPr="00000000" w14:paraId="0000005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5.4. Подрядчик обязан:</w:t>
      </w:r>
      <w:r w:rsidDel="00000000" w:rsidR="00000000" w:rsidRPr="00000000">
        <w:rPr>
          <w:rtl w:val="0"/>
        </w:rPr>
      </w:r>
    </w:p>
    <w:p w:rsidR="00000000" w:rsidDel="00000000" w:rsidP="00000000" w:rsidRDefault="00000000" w:rsidRPr="00000000" w14:paraId="0000005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000000" w:rsidDel="00000000" w:rsidP="00000000" w:rsidRDefault="00000000" w:rsidRPr="00000000" w14:paraId="0000005C">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00000" w:rsidDel="00000000" w:rsidP="00000000" w:rsidRDefault="00000000" w:rsidRPr="00000000" w14:paraId="0000005D">
      <w:pPr>
        <w:widowControl w:val="0"/>
        <w:tabs>
          <w:tab w:val="left" w:pos="709"/>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000000" w:rsidDel="00000000" w:rsidP="00000000" w:rsidRDefault="00000000" w:rsidRPr="00000000" w14:paraId="0000005E">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5.4.4. Обеспечить устранение недостатков, выявленных при приемке Заказчиком Работ и в течение гарантийного срока, за свой счет.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5.4.5. Предоставить обеспечение исполнения Договора в случаях, установленных Договором.</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000000" w:rsidDel="00000000" w:rsidP="00000000" w:rsidRDefault="00000000" w:rsidRPr="00000000" w14:paraId="00000061">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000000" w:rsidDel="00000000" w:rsidP="00000000" w:rsidRDefault="00000000" w:rsidRPr="00000000" w14:paraId="00000062">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5.4.8. </w:t>
      </w:r>
      <w:r w:rsidDel="00000000" w:rsidR="00000000" w:rsidRPr="00000000">
        <w:rPr>
          <w:rFonts w:ascii="Times New Roman" w:cs="Times New Roman" w:eastAsia="Times New Roman" w:hAnsi="Times New Roman"/>
          <w:sz w:val="24"/>
          <w:szCs w:val="24"/>
          <w:rtl w:val="0"/>
        </w:rPr>
        <w:t xml:space="preserve">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5 (пяти) рабочих дней со дня получения соответствующего требования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3">
      <w:pPr>
        <w:widowControl w:val="0"/>
        <w:tabs>
          <w:tab w:val="left" w:pos="709"/>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000000" w:rsidDel="00000000" w:rsidP="00000000" w:rsidRDefault="00000000" w:rsidRPr="00000000" w14:paraId="00000064">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r w:rsidDel="00000000" w:rsidR="00000000" w:rsidRPr="00000000">
        <w:rPr>
          <w:rtl w:val="0"/>
        </w:rPr>
      </w:r>
    </w:p>
    <w:p w:rsidR="00000000" w:rsidDel="00000000" w:rsidP="00000000" w:rsidRDefault="00000000" w:rsidRPr="00000000" w14:paraId="00000065">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5.4.11. Исполнять иные обязанности, предусмотренные законодательством Российской Федерации и Договором.</w:t>
      </w:r>
    </w:p>
    <w:p w:rsidR="00000000" w:rsidDel="00000000" w:rsidP="00000000" w:rsidRDefault="00000000" w:rsidRPr="00000000" w14:paraId="00000066">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 Гарантии</w:t>
      </w:r>
    </w:p>
    <w:p w:rsidR="00000000" w:rsidDel="00000000" w:rsidP="00000000" w:rsidRDefault="00000000" w:rsidRPr="00000000" w14:paraId="00000067">
      <w:pPr>
        <w:widowControl w:val="0"/>
        <w:tabs>
          <w:tab w:val="left" w:pos="6804"/>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000000" w:rsidDel="00000000" w:rsidP="00000000" w:rsidRDefault="00000000" w:rsidRPr="00000000" w14:paraId="00000068">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Гарантийный срок на выполненные по Договору Работы составляет 5 (пять) лет с даты подписания Сторонами акта приемки выполненных работ.</w:t>
      </w:r>
    </w:p>
    <w:p w:rsidR="00000000" w:rsidDel="00000000" w:rsidP="00000000" w:rsidRDefault="00000000" w:rsidRPr="00000000" w14:paraId="0000006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000000" w:rsidDel="00000000" w:rsidP="00000000" w:rsidRDefault="00000000" w:rsidRPr="00000000" w14:paraId="0000006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000000" w:rsidDel="00000000" w:rsidP="00000000" w:rsidRDefault="00000000" w:rsidRPr="00000000" w14:paraId="0000006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000000" w:rsidDel="00000000" w:rsidP="00000000" w:rsidRDefault="00000000" w:rsidRPr="00000000" w14:paraId="0000006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Ответственность Сторон</w:t>
      </w:r>
    </w:p>
    <w:p w:rsidR="00000000" w:rsidDel="00000000" w:rsidP="00000000" w:rsidRDefault="00000000" w:rsidRPr="00000000" w14:paraId="0000006E">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000000" w:rsidDel="00000000" w:rsidP="00000000" w:rsidRDefault="00000000" w:rsidRPr="00000000" w14:paraId="0000006F">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000000" w:rsidDel="00000000" w:rsidP="00000000" w:rsidRDefault="00000000" w:rsidRPr="00000000" w14:paraId="0000007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00000" w:rsidDel="00000000" w:rsidP="00000000" w:rsidRDefault="00000000" w:rsidRPr="00000000" w14:paraId="0000007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000000" w:rsidDel="00000000" w:rsidP="00000000" w:rsidRDefault="00000000" w:rsidRPr="00000000" w14:paraId="00000072">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рублей, если цена Договора не превышает 3 млн. рублей (включительно);</w:t>
      </w:r>
    </w:p>
    <w:p w:rsidR="00000000" w:rsidDel="00000000" w:rsidP="00000000" w:rsidRDefault="00000000" w:rsidRPr="00000000" w14:paraId="00000073">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 рублей, если цена Договора составляет от 3 млн. рублей до 50 млн. рублей (включительно);</w:t>
      </w:r>
    </w:p>
    <w:p w:rsidR="00000000" w:rsidDel="00000000" w:rsidP="00000000" w:rsidRDefault="00000000" w:rsidRPr="00000000" w14:paraId="0000007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00000" w:rsidDel="00000000" w:rsidP="00000000" w:rsidRDefault="00000000" w:rsidRPr="00000000" w14:paraId="0000007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00000" w:rsidDel="00000000" w:rsidP="00000000" w:rsidRDefault="00000000" w:rsidRPr="00000000" w14:paraId="0000007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000000" w:rsidDel="00000000" w:rsidP="00000000" w:rsidRDefault="00000000" w:rsidRPr="00000000" w14:paraId="0000007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процентов цены Договора (этапа) в случае, если цена Договора (этапа) не превышает 3 млн. рублей;</w:t>
      </w:r>
    </w:p>
    <w:p w:rsidR="00000000" w:rsidDel="00000000" w:rsidP="00000000" w:rsidRDefault="00000000" w:rsidRPr="00000000" w14:paraId="0000007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процентов цены Договора (этапа) в случае, если цена Договора (этапа) составляет от 3 млн. рублей до 50 млн. рублей (включительно) и составляет 275 547 рублей 42 копейки. </w:t>
      </w:r>
    </w:p>
    <w:p w:rsidR="00000000" w:rsidDel="00000000" w:rsidP="00000000" w:rsidRDefault="00000000" w:rsidRPr="00000000" w14:paraId="0000007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рублей, если цена Договора не превышает 3 млн. рублей;</w:t>
      </w:r>
    </w:p>
    <w:p w:rsidR="00000000" w:rsidDel="00000000" w:rsidP="00000000" w:rsidRDefault="00000000" w:rsidRPr="00000000" w14:paraId="0000007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 рублей, если цена Договора составляет от 3 млн. рублей до 50 млн. рублей (включительно);</w:t>
      </w:r>
    </w:p>
    <w:p w:rsidR="00000000" w:rsidDel="00000000" w:rsidP="00000000" w:rsidRDefault="00000000" w:rsidRPr="00000000" w14:paraId="0000007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следующем порядке:</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процентов начальной (максимальной) цены Договора в случае, если начальная (максимальная) цена Договора не превышает 3 млн. рублей;</w:t>
      </w:r>
    </w:p>
    <w:p w:rsidR="00000000" w:rsidDel="00000000" w:rsidP="00000000" w:rsidRDefault="00000000" w:rsidRPr="00000000" w14:paraId="0000007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000000" w:rsidDel="00000000" w:rsidP="00000000" w:rsidRDefault="00000000" w:rsidRPr="00000000" w14:paraId="0000007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составляет 472 205 рублей 30 копеек.</w:t>
      </w:r>
    </w:p>
    <w:p w:rsidR="00000000" w:rsidDel="00000000" w:rsidP="00000000" w:rsidRDefault="00000000" w:rsidRPr="00000000" w14:paraId="0000008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00000" w:rsidDel="00000000" w:rsidP="00000000" w:rsidRDefault="00000000" w:rsidRPr="00000000" w14:paraId="00000082">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000000" w:rsidDel="00000000" w:rsidP="00000000" w:rsidRDefault="00000000" w:rsidRPr="00000000" w14:paraId="00000083">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 Уплата Стороной неустойки (штрафа, пени) не освобождает ее от исполнения обязательств по Договору.</w:t>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r w:rsidDel="00000000" w:rsidR="00000000" w:rsidRPr="00000000">
        <w:rPr>
          <w:rtl w:val="0"/>
        </w:rPr>
      </w:r>
    </w:p>
    <w:p w:rsidR="00000000" w:rsidDel="00000000" w:rsidP="00000000" w:rsidRDefault="00000000" w:rsidRPr="00000000" w14:paraId="00000085">
      <w:pPr>
        <w:widowControl w:val="0"/>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Обеспечение исполнения Договора</w:t>
      </w:r>
    </w:p>
    <w:p w:rsidR="00000000" w:rsidDel="00000000" w:rsidP="00000000" w:rsidRDefault="00000000" w:rsidRPr="00000000" w14:paraId="00000087">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000000" w:rsidDel="00000000" w:rsidP="00000000" w:rsidRDefault="00000000" w:rsidRPr="00000000" w14:paraId="0000008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исполнения Договора не применяется, если участник закупки, с которым заключается Договор, является казенным учреждением.</w:t>
      </w:r>
    </w:p>
    <w:p w:rsidR="00000000" w:rsidDel="00000000" w:rsidP="00000000" w:rsidRDefault="00000000" w:rsidRPr="00000000" w14:paraId="0000008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14:paraId="0000008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обеспечения исполнения Договора определяется Подрядчиком самостоятельно.</w:t>
      </w:r>
    </w:p>
    <w:p w:rsidR="00000000" w:rsidDel="00000000" w:rsidP="00000000" w:rsidRDefault="00000000" w:rsidRPr="00000000" w14:paraId="0000008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Размер обеспечения исполнения Договора составляет 5 % (пять процентов) от начальной (максимальной) цены Договора, что составляет 427 205 (четыреста двадцать семь тысяч двести пять) рублей 30 копеек.</w:t>
      </w:r>
    </w:p>
    <w:p w:rsidR="00000000" w:rsidDel="00000000" w:rsidP="00000000" w:rsidRDefault="00000000" w:rsidRPr="00000000" w14:paraId="0000008C">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документации с учетом положений документации о закупке.</w:t>
      </w:r>
    </w:p>
    <w:p w:rsidR="00000000" w:rsidDel="00000000" w:rsidP="00000000" w:rsidRDefault="00000000" w:rsidRPr="00000000" w14:paraId="0000008D">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При этом Подрядчик может изменить способ обеспечения исполнения Договора. </w:t>
      </w:r>
    </w:p>
    <w:p w:rsidR="00000000" w:rsidDel="00000000" w:rsidP="00000000" w:rsidRDefault="00000000" w:rsidRPr="00000000" w14:paraId="0000008E">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Срок действия банковской гарантии по «31» июля 2020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000000" w:rsidDel="00000000" w:rsidP="00000000" w:rsidRDefault="00000000" w:rsidRPr="00000000" w14:paraId="0000008F">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000000" w:rsidDel="00000000" w:rsidP="00000000" w:rsidRDefault="00000000" w:rsidRPr="00000000" w14:paraId="00000090">
      <w:pPr>
        <w:widowControl w:val="0"/>
        <w:tabs>
          <w:tab w:val="left" w:pos="709"/>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Действие указанного пункта не распространяется на случаи, если Подрядчиком представлена недостоверная (поддельная) банковская гарантия.</w:t>
      </w:r>
    </w:p>
    <w:p w:rsidR="00000000" w:rsidDel="00000000" w:rsidP="00000000" w:rsidRDefault="00000000" w:rsidRPr="00000000" w14:paraId="00000091">
      <w:pPr>
        <w:widowControl w:val="0"/>
        <w:tabs>
          <w:tab w:val="left" w:pos="709"/>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000000" w:rsidDel="00000000" w:rsidP="00000000" w:rsidRDefault="00000000" w:rsidRPr="00000000" w14:paraId="00000092">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8.7. </w:t>
      </w:r>
      <w:r w:rsidDel="00000000" w:rsidR="00000000" w:rsidRPr="00000000">
        <w:rPr>
          <w:rFonts w:ascii="Times New Roman" w:cs="Times New Roman" w:eastAsia="Times New Roman" w:hAnsi="Times New Roman"/>
          <w:sz w:val="24"/>
          <w:szCs w:val="24"/>
          <w:rtl w:val="0"/>
        </w:rPr>
        <w:t xml:space="preserve">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10 (десяти) рабочих дней с даты подписания Сторонами, </w:t>
      </w:r>
      <w:hyperlink w:anchor="gjdgxs">
        <w:r w:rsidDel="00000000" w:rsidR="00000000" w:rsidRPr="00000000">
          <w:rPr>
            <w:rFonts w:ascii="Times New Roman" w:cs="Times New Roman" w:eastAsia="Times New Roman" w:hAnsi="Times New Roman"/>
            <w:sz w:val="24"/>
            <w:szCs w:val="24"/>
            <w:rtl w:val="0"/>
          </w:rPr>
          <w:t xml:space="preserve">а</w:t>
        </w:r>
      </w:hyperlink>
      <w:r w:rsidDel="00000000" w:rsidR="00000000" w:rsidRPr="00000000">
        <w:rPr>
          <w:rFonts w:ascii="Times New Roman" w:cs="Times New Roman" w:eastAsia="Times New Roman" w:hAnsi="Times New Roman"/>
          <w:sz w:val="24"/>
          <w:szCs w:val="24"/>
          <w:rtl w:val="0"/>
        </w:rPr>
        <w:t xml:space="preserve">кта приемки выполненных работ, оформленного по прилагаемой форме (приложение № 2 к Договору), при отсутствии у Заказчика претензий по объему и качеству выполненных Работ.</w:t>
      </w:r>
    </w:p>
    <w:p w:rsidR="00000000" w:rsidDel="00000000" w:rsidP="00000000" w:rsidRDefault="00000000" w:rsidRPr="00000000" w14:paraId="00000093">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000000" w:rsidDel="00000000" w:rsidP="00000000" w:rsidRDefault="00000000" w:rsidRPr="00000000" w14:paraId="00000094">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 Банковская гарантия должна быть безотзывной и должна содержать сведения, указанные в документации о закупке.</w:t>
      </w:r>
    </w:p>
    <w:p w:rsidR="00000000" w:rsidDel="00000000" w:rsidP="00000000" w:rsidRDefault="00000000" w:rsidRPr="00000000" w14:paraId="00000095">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Del="00000000" w:rsidP="00000000" w:rsidRDefault="00000000" w:rsidRPr="00000000" w14:paraId="00000096">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 Все затраты, связанные с заключением и оформлением договоров и иных документов по обеспечению исполнения Договора, несет Подрядчик.</w:t>
      </w:r>
    </w:p>
    <w:p w:rsidR="00000000" w:rsidDel="00000000" w:rsidP="00000000" w:rsidRDefault="00000000" w:rsidRPr="00000000" w14:paraId="00000097">
      <w:pPr>
        <w:widowControl w:val="0"/>
        <w:tabs>
          <w:tab w:val="left" w:pos="709"/>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Срок действия, порядок изменения и расторжения Договора</w:t>
      </w:r>
    </w:p>
    <w:p w:rsidR="00000000" w:rsidDel="00000000" w:rsidP="00000000" w:rsidRDefault="00000000" w:rsidRPr="00000000" w14:paraId="0000009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Договор вступает в силу со дня его подписания Сторонами.</w:t>
      </w:r>
    </w:p>
    <w:p w:rsidR="00000000" w:rsidDel="00000000" w:rsidP="00000000" w:rsidRDefault="00000000" w:rsidRPr="00000000" w14:paraId="0000009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Договор действует до «30» июня 2020 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000000" w:rsidDel="00000000" w:rsidP="00000000" w:rsidRDefault="00000000" w:rsidRPr="00000000" w14:paraId="0000009B">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Договор может быть расторгнут:</w:t>
      </w:r>
    </w:p>
    <w:p w:rsidR="00000000" w:rsidDel="00000000" w:rsidP="00000000" w:rsidRDefault="00000000" w:rsidRPr="00000000" w14:paraId="0000009C">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соглашению Сторон;</w:t>
      </w:r>
    </w:p>
    <w:p w:rsidR="00000000" w:rsidDel="00000000" w:rsidP="00000000" w:rsidRDefault="00000000" w:rsidRPr="00000000" w14:paraId="0000009D">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решению суда;</w:t>
      </w:r>
    </w:p>
    <w:p w:rsidR="00000000" w:rsidDel="00000000" w:rsidP="00000000" w:rsidRDefault="00000000" w:rsidRPr="00000000" w14:paraId="0000009E">
      <w:pPr>
        <w:widowControl w:val="0"/>
        <w:tabs>
          <w:tab w:val="left" w:pos="709"/>
        </w:tabs>
        <w:spacing w:after="0" w:line="24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в случае одностороннего отказа Стороны Договора от исполнения Договора в соответствии с гражданским законодательством.</w:t>
      </w:r>
      <w:r w:rsidDel="00000000" w:rsidR="00000000" w:rsidRPr="00000000">
        <w:rPr>
          <w:rtl w:val="0"/>
        </w:rPr>
      </w:r>
    </w:p>
    <w:p w:rsidR="00000000" w:rsidDel="00000000" w:rsidP="00000000" w:rsidRDefault="00000000" w:rsidRPr="00000000" w14:paraId="0000009F">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000000" w:rsidDel="00000000" w:rsidP="00000000" w:rsidRDefault="00000000" w:rsidRPr="00000000" w14:paraId="000000A0">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9.4.1. При существенном нарушении Договора Подрядчиком.</w:t>
      </w:r>
    </w:p>
    <w:p w:rsidR="00000000" w:rsidDel="00000000" w:rsidP="00000000" w:rsidRDefault="00000000" w:rsidRPr="00000000" w14:paraId="000000A1">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9.4.2. В случае просрочки исполнения обязательств по выполнению Работ более чем на 3 (три) календарных дня.</w:t>
      </w:r>
    </w:p>
    <w:p w:rsidR="00000000" w:rsidDel="00000000" w:rsidP="00000000" w:rsidRDefault="00000000" w:rsidRPr="00000000" w14:paraId="000000A2">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9.4.3. В случае неоднократного нарушения сроков выполнения Работ – более двух раз более чем на 3 (три) календарных дня.</w:t>
      </w:r>
    </w:p>
    <w:p w:rsidR="00000000" w:rsidDel="00000000" w:rsidP="00000000" w:rsidRDefault="00000000" w:rsidRPr="00000000" w14:paraId="000000A3">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00000" w:rsidDel="00000000" w:rsidP="00000000" w:rsidRDefault="00000000" w:rsidRPr="00000000" w14:paraId="000000A4">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Закона о Договорной системе.</w:t>
      </w:r>
    </w:p>
    <w:p w:rsidR="00000000" w:rsidDel="00000000" w:rsidP="00000000" w:rsidRDefault="00000000" w:rsidRPr="00000000" w14:paraId="000000A5">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9.4.6. В иных случаях, предусмотренных законодательством Российской Федерации.</w:t>
      </w:r>
    </w:p>
    <w:p w:rsidR="00000000" w:rsidDel="00000000" w:rsidP="00000000" w:rsidRDefault="00000000" w:rsidRPr="00000000" w14:paraId="000000A6">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Заказчик обязан принять решение об одностороннем отказе от исполнения Договора, если в ходе исполнения Договора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Del="00000000" w:rsidP="00000000" w:rsidRDefault="00000000" w:rsidRPr="00000000" w14:paraId="000000A7">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000000" w:rsidDel="00000000" w:rsidP="00000000" w:rsidRDefault="00000000" w:rsidRPr="00000000" w14:paraId="000000A8">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000000" w:rsidDel="00000000" w:rsidP="00000000" w:rsidRDefault="00000000" w:rsidRPr="00000000" w14:paraId="000000A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000000" w:rsidDel="00000000" w:rsidP="00000000" w:rsidRDefault="00000000" w:rsidRPr="00000000" w14:paraId="000000A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000000" w:rsidDel="00000000" w:rsidP="00000000" w:rsidRDefault="00000000" w:rsidRPr="00000000" w14:paraId="000000A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000000" w:rsidDel="00000000" w:rsidP="00000000" w:rsidRDefault="00000000" w:rsidRPr="00000000" w14:paraId="000000AC">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000000" w:rsidDel="00000000" w:rsidP="00000000" w:rsidRDefault="00000000" w:rsidRPr="00000000" w14:paraId="000000AD">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000000" w:rsidDel="00000000" w:rsidP="00000000" w:rsidRDefault="00000000" w:rsidRPr="00000000" w14:paraId="000000AE">
      <w:pPr>
        <w:widowControl w:val="0"/>
        <w:spacing w:after="0" w:line="240" w:lineRule="auto"/>
        <w:ind w:firstLine="709"/>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r w:rsidDel="00000000" w:rsidR="00000000" w:rsidRPr="00000000">
        <w:rPr>
          <w:rtl w:val="0"/>
        </w:rPr>
      </w:r>
    </w:p>
    <w:p w:rsidR="00000000" w:rsidDel="00000000" w:rsidP="00000000" w:rsidRDefault="00000000" w:rsidRPr="00000000" w14:paraId="000000A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000000" w:rsidDel="00000000" w:rsidP="00000000" w:rsidRDefault="00000000" w:rsidRPr="00000000" w14:paraId="000000B0">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000000" w:rsidDel="00000000" w:rsidP="00000000" w:rsidRDefault="00000000" w:rsidRPr="00000000" w14:paraId="000000B1">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000000" w:rsidDel="00000000" w:rsidP="00000000" w:rsidRDefault="00000000" w:rsidRPr="00000000" w14:paraId="000000B2">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 Подрядчик вправе принять решение об одностороннем отказе от исполнения Договора в соответствии с законодательством Российской Федерации.</w:t>
      </w:r>
    </w:p>
    <w:p w:rsidR="00000000" w:rsidDel="00000000" w:rsidP="00000000" w:rsidRDefault="00000000" w:rsidRPr="00000000" w14:paraId="000000B3">
      <w:pPr>
        <w:widowControl w:val="0"/>
        <w:spacing w:after="0" w:lin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Порядок урегулирования споров</w:t>
      </w:r>
    </w:p>
    <w:p w:rsidR="00000000" w:rsidDel="00000000" w:rsidP="00000000" w:rsidRDefault="00000000" w:rsidRPr="00000000" w14:paraId="000000B5">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000000" w:rsidDel="00000000" w:rsidP="00000000" w:rsidRDefault="00000000" w:rsidRPr="00000000" w14:paraId="000000B6">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В случае недостижения взаимного согласия все споры по Договору разрешаются в Арбитражном суде Новосибирской области.</w:t>
      </w:r>
    </w:p>
    <w:p w:rsidR="00000000" w:rsidDel="00000000" w:rsidP="00000000" w:rsidRDefault="00000000" w:rsidRPr="00000000" w14:paraId="000000B7">
      <w:pPr>
        <w:widowControl w:val="0"/>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r w:rsidDel="00000000" w:rsidR="00000000" w:rsidRPr="00000000">
        <w:rPr>
          <w:rtl w:val="0"/>
        </w:rPr>
      </w:r>
    </w:p>
    <w:p w:rsidR="00000000" w:rsidDel="00000000" w:rsidP="00000000" w:rsidRDefault="00000000" w:rsidRPr="00000000" w14:paraId="000000B8">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Прочие условия</w:t>
      </w:r>
    </w:p>
    <w:p w:rsidR="00000000" w:rsidDel="00000000" w:rsidP="00000000" w:rsidRDefault="00000000" w:rsidRPr="00000000" w14:paraId="000000B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00000" w:rsidDel="00000000" w:rsidP="00000000" w:rsidRDefault="00000000" w:rsidRPr="00000000" w14:paraId="000000B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электронной процедуры Договор заключен в электронной форме в порядке, предусмотренном документацией о закупке.</w:t>
      </w:r>
    </w:p>
    <w:p w:rsidR="00000000" w:rsidDel="00000000" w:rsidP="00000000" w:rsidRDefault="00000000" w:rsidRPr="00000000" w14:paraId="000000BC">
      <w:pPr>
        <w:widowControl w:val="0"/>
        <w:tabs>
          <w:tab w:val="left" w:pos="709"/>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00000" w:rsidDel="00000000" w:rsidP="00000000" w:rsidRDefault="00000000" w:rsidRPr="00000000" w14:paraId="000000BD">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000000" w:rsidDel="00000000" w:rsidP="00000000" w:rsidRDefault="00000000" w:rsidRPr="00000000" w14:paraId="000000BE">
      <w:pPr>
        <w:widowControl w:val="0"/>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Заказчиков в соответствии с Типовым положением о закупке, Законом №223-ФЗ.</w:t>
      </w:r>
      <w:r w:rsidDel="00000000" w:rsidR="00000000" w:rsidRPr="00000000">
        <w:rPr>
          <w:rtl w:val="0"/>
        </w:rPr>
      </w:r>
    </w:p>
    <w:p w:rsidR="00000000" w:rsidDel="00000000" w:rsidP="00000000" w:rsidRDefault="00000000" w:rsidRPr="00000000" w14:paraId="000000BF">
      <w:pPr>
        <w:widowControl w:val="0"/>
        <w:tabs>
          <w:tab w:val="left" w:pos="709"/>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widowControl w:val="0"/>
        <w:tabs>
          <w:tab w:val="left" w:pos="709"/>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Приложения</w:t>
      </w:r>
    </w:p>
    <w:p w:rsidR="00000000" w:rsidDel="00000000" w:rsidP="00000000" w:rsidRDefault="00000000" w:rsidRPr="00000000" w14:paraId="000000C1">
      <w:pPr>
        <w:widowControl w:val="0"/>
        <w:tabs>
          <w:tab w:val="left" w:pos="567"/>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Неотъемлемыми частями Договора являются следующие приложения к Договору:</w:t>
      </w:r>
    </w:p>
    <w:p w:rsidR="00000000" w:rsidDel="00000000" w:rsidP="00000000" w:rsidRDefault="00000000" w:rsidRPr="00000000" w14:paraId="000000C2">
      <w:pPr>
        <w:widowControl w:val="0"/>
        <w:tabs>
          <w:tab w:val="left" w:pos="567"/>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1 «Описание объекта закупки»;</w:t>
      </w:r>
    </w:p>
    <w:p w:rsidR="00000000" w:rsidDel="00000000" w:rsidP="00000000" w:rsidRDefault="00000000" w:rsidRPr="00000000" w14:paraId="000000C3">
      <w:pPr>
        <w:widowControl w:val="0"/>
        <w:tabs>
          <w:tab w:val="left" w:pos="567"/>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2 «Акт приемки выполненных работ»</w:t>
      </w:r>
    </w:p>
    <w:p w:rsidR="00000000" w:rsidDel="00000000" w:rsidP="00000000" w:rsidRDefault="00000000" w:rsidRPr="00000000" w14:paraId="000000C4">
      <w:pPr>
        <w:widowControl w:val="0"/>
        <w:tabs>
          <w:tab w:val="left" w:pos="567"/>
        </w:tabs>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Адреса, реквизиты и подписи Сторон</w:t>
      </w:r>
      <w:r w:rsidDel="00000000" w:rsidR="00000000" w:rsidRPr="00000000">
        <w:rPr>
          <w:rtl w:val="0"/>
        </w:rPr>
      </w:r>
    </w:p>
    <w:p w:rsidR="00000000" w:rsidDel="00000000" w:rsidP="00000000" w:rsidRDefault="00000000" w:rsidRPr="00000000" w14:paraId="000000C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3"/>
        <w:tblW w:w="9889.0" w:type="dxa"/>
        <w:jc w:val="left"/>
        <w:tblInd w:w="0.0" w:type="dxa"/>
        <w:tblLayout w:type="fixed"/>
        <w:tblLook w:val="0400"/>
      </w:tblPr>
      <w:tblGrid>
        <w:gridCol w:w="5103"/>
        <w:gridCol w:w="4786"/>
        <w:tblGridChange w:id="0">
          <w:tblGrid>
            <w:gridCol w:w="5103"/>
            <w:gridCol w:w="4786"/>
          </w:tblGrid>
        </w:tblGridChange>
      </w:tblGrid>
      <w:tr>
        <w:tc>
          <w:tcPr>
            <w:shd w:fill="auto" w:val="clear"/>
          </w:tcPr>
          <w:p w:rsidR="00000000" w:rsidDel="00000000" w:rsidP="00000000" w:rsidRDefault="00000000" w:rsidRPr="00000000" w14:paraId="000000C7">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Заказчик</w:t>
            </w:r>
          </w:p>
          <w:p w:rsidR="00000000" w:rsidDel="00000000" w:rsidP="00000000" w:rsidRDefault="00000000" w:rsidRPr="00000000" w14:paraId="000000C8">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Государственное бюджетное учреждение</w:t>
            </w:r>
          </w:p>
          <w:p w:rsidR="00000000" w:rsidDel="00000000" w:rsidP="00000000" w:rsidRDefault="00000000" w:rsidRPr="00000000" w14:paraId="000000C9">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Новосибирской области «Управление ветеринарии города Новосибирска»</w:t>
            </w:r>
          </w:p>
          <w:p w:rsidR="00000000" w:rsidDel="00000000" w:rsidP="00000000" w:rsidRDefault="00000000" w:rsidRPr="00000000" w14:paraId="000000C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630091, г. Новосибирск, ул. Достоевского, 9</w:t>
            </w:r>
          </w:p>
          <w:p w:rsidR="00000000" w:rsidDel="00000000" w:rsidP="00000000" w:rsidRDefault="00000000" w:rsidRPr="00000000" w14:paraId="000000C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5406107642</w:t>
            </w:r>
          </w:p>
          <w:p w:rsidR="00000000" w:rsidDel="00000000" w:rsidP="00000000" w:rsidRDefault="00000000" w:rsidRPr="00000000" w14:paraId="000000C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540601001</w:t>
            </w:r>
          </w:p>
          <w:p w:rsidR="00000000" w:rsidDel="00000000" w:rsidP="00000000" w:rsidRDefault="00000000" w:rsidRPr="00000000" w14:paraId="000000C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40601810600043000001</w:t>
            </w:r>
          </w:p>
          <w:p w:rsidR="00000000" w:rsidDel="00000000" w:rsidP="00000000" w:rsidRDefault="00000000" w:rsidRPr="00000000" w14:paraId="000000C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Сибирское ГУ Банка России г. Новосибирск</w:t>
            </w:r>
          </w:p>
          <w:p w:rsidR="00000000" w:rsidDel="00000000" w:rsidP="00000000" w:rsidRDefault="00000000" w:rsidRPr="00000000" w14:paraId="000000C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045004001</w:t>
            </w:r>
          </w:p>
          <w:p w:rsidR="00000000" w:rsidDel="00000000" w:rsidP="00000000" w:rsidRDefault="00000000" w:rsidRPr="00000000" w14:paraId="000000D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л/с 060020325</w:t>
            </w:r>
          </w:p>
          <w:p w:rsidR="00000000" w:rsidDel="00000000" w:rsidP="00000000" w:rsidRDefault="00000000" w:rsidRPr="00000000" w14:paraId="000000D1">
            <w:pPr>
              <w:spacing w:after="0" w:line="240" w:lineRule="auto"/>
              <w:jc w:val="both"/>
              <w:rPr>
                <w:rFonts w:ascii="Times New Roman" w:cs="Times New Roman" w:eastAsia="Times New Roman" w:hAnsi="Times New Roman"/>
                <w:color w:val="000000"/>
                <w:sz w:val="24"/>
                <w:szCs w:val="24"/>
                <w:highlight w:val="yellow"/>
              </w:rPr>
            </w:pPr>
            <w:r w:rsidDel="00000000" w:rsidR="00000000" w:rsidRPr="00000000">
              <w:rPr>
                <w:rtl w:val="0"/>
              </w:rPr>
            </w:r>
          </w:p>
        </w:tc>
        <w:tc>
          <w:tcPr>
            <w:shd w:fill="auto" w:val="clear"/>
          </w:tcPr>
          <w:p w:rsidR="00000000" w:rsidDel="00000000" w:rsidP="00000000" w:rsidRDefault="00000000" w:rsidRPr="00000000" w14:paraId="000000D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Подрядчик</w:t>
            </w:r>
          </w:p>
          <w:p w:rsidR="00000000" w:rsidDel="00000000" w:rsidP="00000000" w:rsidRDefault="00000000" w:rsidRPr="00000000" w14:paraId="000000D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Общество с ограниченной ответственностью «Производственно-строительная компания»</w:t>
            </w:r>
          </w:p>
          <w:p w:rsidR="00000000" w:rsidDel="00000000" w:rsidP="00000000" w:rsidRDefault="00000000" w:rsidRPr="00000000" w14:paraId="000000D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Юр. адрес: 630091, г. Новосибирск, ул.  Красный проспект, д.71</w:t>
            </w:r>
          </w:p>
          <w:p w:rsidR="00000000" w:rsidDel="00000000" w:rsidP="00000000" w:rsidRDefault="00000000" w:rsidRPr="00000000" w14:paraId="000000D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Фактический адрес: 630105 г. Новосибирск, ул. Линейная, 114а</w:t>
            </w:r>
          </w:p>
          <w:p w:rsidR="00000000" w:rsidDel="00000000" w:rsidP="00000000" w:rsidRDefault="00000000" w:rsidRPr="00000000" w14:paraId="000000D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ИНН 5407232068</w:t>
            </w:r>
          </w:p>
          <w:p w:rsidR="00000000" w:rsidDel="00000000" w:rsidP="00000000" w:rsidRDefault="00000000" w:rsidRPr="00000000" w14:paraId="000000D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КПП 540601001</w:t>
            </w:r>
          </w:p>
          <w:p w:rsidR="00000000" w:rsidDel="00000000" w:rsidP="00000000" w:rsidRDefault="00000000" w:rsidRPr="00000000" w14:paraId="000000D8">
            <w:pPr>
              <w:spacing w:after="0" w:line="240" w:lineRule="auto"/>
              <w:rPr>
                <w:rFonts w:ascii="Times New Roman" w:cs="Times New Roman" w:eastAsia="Times New Roman" w:hAnsi="Times New Roman"/>
              </w:rPr>
            </w:pPr>
            <w:bookmarkStart w:colFirst="0" w:colLast="0" w:name="_3znysh7" w:id="0"/>
            <w:bookmarkEnd w:id="0"/>
            <w:r w:rsidDel="00000000" w:rsidR="00000000" w:rsidRPr="00000000">
              <w:rPr>
                <w:rFonts w:ascii="Times New Roman" w:cs="Times New Roman" w:eastAsia="Times New Roman" w:hAnsi="Times New Roman"/>
                <w:rtl w:val="0"/>
              </w:rPr>
              <w:t xml:space="preserve">р/с: 40702810200150002396 Ф-л Банковский центр СИБИРЬ ПАО Банк ЗЕНИТ  БИК  045004851  к/сч: 30101810350040000851</w:t>
            </w:r>
          </w:p>
          <w:p w:rsidR="00000000" w:rsidDel="00000000" w:rsidP="00000000" w:rsidRDefault="00000000" w:rsidRPr="00000000" w14:paraId="000000D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c>
          <w:tcPr/>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отдела государственных закупок ГБУ НСО «Управление ветеринарии города Новосибирска»</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В.В. Шувалова</w:t>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 2020 г.       </w:t>
            </w:r>
          </w:p>
          <w:p w:rsidR="00000000" w:rsidDel="00000000" w:rsidP="00000000" w:rsidRDefault="00000000" w:rsidRPr="00000000" w14:paraId="000000DE">
            <w:pPr>
              <w:spacing w:after="0" w:line="240" w:lineRule="auto"/>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МП          </w:t>
            </w:r>
            <w:r w:rsidDel="00000000" w:rsidR="00000000" w:rsidRPr="00000000">
              <w:rPr>
                <w:rtl w:val="0"/>
              </w:rPr>
            </w:r>
          </w:p>
        </w:tc>
        <w:tc>
          <w:tcPr>
            <w:shd w:fill="auto" w:val="clear"/>
          </w:tcPr>
          <w:p w:rsidR="00000000" w:rsidDel="00000000" w:rsidP="00000000" w:rsidRDefault="00000000" w:rsidRPr="00000000" w14:paraId="000000D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ООО «Производственно-строительная компания»</w:t>
            </w:r>
          </w:p>
          <w:p w:rsidR="00000000" w:rsidDel="00000000" w:rsidP="00000000" w:rsidRDefault="00000000" w:rsidRPr="00000000" w14:paraId="000000E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 Г. А. Катьянов</w:t>
            </w:r>
          </w:p>
          <w:p w:rsidR="00000000" w:rsidDel="00000000" w:rsidP="00000000" w:rsidRDefault="00000000" w:rsidRPr="00000000" w14:paraId="000000E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«___» ____________ 2020 г.</w:t>
            </w:r>
            <w:r w:rsidDel="00000000" w:rsidR="00000000" w:rsidRPr="00000000">
              <w:rPr>
                <w:rtl w:val="0"/>
              </w:rPr>
            </w:r>
          </w:p>
          <w:p w:rsidR="00000000" w:rsidDel="00000000" w:rsidP="00000000" w:rsidRDefault="00000000" w:rsidRPr="00000000" w14:paraId="000000E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М.П.</w:t>
            </w:r>
          </w:p>
        </w:tc>
      </w:tr>
    </w:tbl>
    <w:p w:rsidR="00000000" w:rsidDel="00000000" w:rsidP="00000000" w:rsidRDefault="00000000" w:rsidRPr="00000000" w14:paraId="000000E5">
      <w:pPr>
        <w:widowControl w:val="0"/>
        <w:spacing w:after="0" w:line="240" w:lineRule="auto"/>
        <w:ind w:left="5954"/>
        <w:jc w:val="right"/>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ПРИЛОЖЕНИЕ № 1к Договору</w:t>
      </w:r>
    </w:p>
    <w:p w:rsidR="00000000" w:rsidDel="00000000" w:rsidP="00000000" w:rsidRDefault="00000000" w:rsidRPr="00000000" w14:paraId="000000E6">
      <w:pPr>
        <w:widowControl w:val="0"/>
        <w:spacing w:after="0" w:line="240" w:lineRule="auto"/>
        <w:ind w:left="595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«27» января 2020г. № 2020.8822</w:t>
      </w:r>
    </w:p>
    <w:p w:rsidR="00000000" w:rsidDel="00000000" w:rsidP="00000000" w:rsidRDefault="00000000" w:rsidRPr="00000000" w14:paraId="000000E7">
      <w:pPr>
        <w:widowControl w:val="0"/>
        <w:spacing w:after="0" w:line="240" w:lineRule="auto"/>
        <w:ind w:left="567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widowControl w:val="0"/>
        <w:spacing w:after="0" w:line="240" w:lineRule="auto"/>
        <w:ind w:left="5954"/>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ОПИСАНИЕ ПРЕДМЕТА ЗАКУПКИ</w:t>
      </w:r>
      <w:r w:rsidDel="00000000" w:rsidR="00000000" w:rsidRPr="00000000">
        <w:rPr>
          <w:rtl w:val="0"/>
        </w:rPr>
      </w:r>
    </w:p>
    <w:p w:rsidR="00000000" w:rsidDel="00000000" w:rsidP="00000000" w:rsidRDefault="00000000" w:rsidRPr="00000000" w14:paraId="000000EA">
      <w:pPr>
        <w:widowControl w:val="0"/>
        <w:spacing w:after="0"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Выполнение работ по капитальному ремонту здания ГБУ НСО «Управление ветеринарии города Новосибирска» по адресу: г. Новосибирск, ул. Тимирязева, 71</w:t>
      </w:r>
    </w:p>
    <w:p w:rsidR="00000000" w:rsidDel="00000000" w:rsidP="00000000" w:rsidRDefault="00000000" w:rsidRPr="00000000" w14:paraId="000000EB">
      <w:pPr>
        <w:widowControl w:val="0"/>
        <w:spacing w:after="0" w:lin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указания, встречающиеся в настоящем Описании предмета закупки, на используемое оборудование, машины, механизмы, не являются требованием к производственным мощностям Подрядчика. Все указания являются расчетными единицами для определения Заказчиком начальной (максимальной) цены Договора.</w:t>
      </w:r>
    </w:p>
    <w:p w:rsidR="00000000" w:rsidDel="00000000" w:rsidP="00000000" w:rsidRDefault="00000000" w:rsidRPr="00000000" w14:paraId="000000E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документация Шифр 21-18 на «Капитальный ремонт здания ГБУ НСО «Управление ветеринарии города Новосибирска» по адресу: г. Новосибирск, ул. Тимирязева, 71» в составе Описания предмета закупки прилагается к документации об электронной процедуре. </w:t>
      </w:r>
    </w:p>
    <w:p w:rsidR="00000000" w:rsidDel="00000000" w:rsidP="00000000" w:rsidRDefault="00000000" w:rsidRPr="00000000" w14:paraId="000000E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Государственная экспертиза проектной документации № 54-1-1-2-021206-2019 от 12.11.2019, в том числе в отношении сметной стоимости № 54-1-1026-19 от 14.11.2019, согласно ч.2 ст. 8.3 «Градостроительного кодекса Российской Федерации» от 29.12.2004 N 190-ФЗ (ред. от 25.12.2018) полученных в соответствии с требованиями Постановления Правительства от 18.05.2009 № 427, прилагается в составе Описания предмета закупки. </w:t>
      </w:r>
    </w:p>
    <w:p w:rsidR="00000000" w:rsidDel="00000000" w:rsidP="00000000" w:rsidRDefault="00000000" w:rsidRPr="00000000" w14:paraId="000000E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выполняются в объеме, предусмотренном в сметной документации и в соответствии с функционально-технологическими, конструктивными и инженерно-техническими решениями, изложенными в прилагаемой проектной документацией.</w:t>
      </w:r>
    </w:p>
    <w:p w:rsidR="00000000" w:rsidDel="00000000" w:rsidP="00000000" w:rsidRDefault="00000000" w:rsidRPr="00000000" w14:paraId="000000F0">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Место выполнения Работ: </w:t>
      </w:r>
      <w:r w:rsidDel="00000000" w:rsidR="00000000" w:rsidRPr="00000000">
        <w:rPr>
          <w:rFonts w:ascii="Times New Roman" w:cs="Times New Roman" w:eastAsia="Times New Roman" w:hAnsi="Times New Roman"/>
          <w:color w:val="000000"/>
          <w:sz w:val="24"/>
          <w:szCs w:val="24"/>
          <w:rtl w:val="0"/>
        </w:rPr>
        <w:t xml:space="preserve">г. Новосибирск, ул. Тимирязева, 71</w:t>
      </w:r>
    </w:p>
    <w:p w:rsidR="00000000" w:rsidDel="00000000" w:rsidP="00000000" w:rsidRDefault="00000000" w:rsidRPr="00000000" w14:paraId="000000F1">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4"/>
          <w:szCs w:val="24"/>
          <w:rtl w:val="0"/>
        </w:rPr>
        <w:t xml:space="preserve">Срок выполнения Работ: </w:t>
      </w:r>
      <w:r w:rsidDel="00000000" w:rsidR="00000000" w:rsidRPr="00000000">
        <w:rPr>
          <w:rFonts w:ascii="Times New Roman" w:cs="Times New Roman" w:eastAsia="Times New Roman" w:hAnsi="Times New Roman"/>
          <w:sz w:val="24"/>
          <w:szCs w:val="24"/>
          <w:rtl w:val="0"/>
        </w:rPr>
        <w:t xml:space="preserve">с момента заключения Договора по 30 апреля 2020 года.</w:t>
      </w:r>
      <w:r w:rsidDel="00000000" w:rsidR="00000000" w:rsidRPr="00000000">
        <w:rPr>
          <w:rtl w:val="0"/>
        </w:rPr>
      </w:r>
    </w:p>
    <w:p w:rsidR="00000000" w:rsidDel="00000000" w:rsidP="00000000" w:rsidRDefault="00000000" w:rsidRPr="00000000" w14:paraId="000000F2">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Требования к качественным характеристикам работ:</w:t>
      </w:r>
      <w:r w:rsidDel="00000000" w:rsidR="00000000" w:rsidRPr="00000000">
        <w:rPr>
          <w:rtl w:val="0"/>
        </w:rPr>
      </w:r>
    </w:p>
    <w:p w:rsidR="00000000" w:rsidDel="00000000" w:rsidP="00000000" w:rsidRDefault="00000000" w:rsidRPr="00000000" w14:paraId="00000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выполненных Подрядчиком работ должно удовлетворять требованиям, установленным СНиП, СанПиН, ГОСТ, ТУ, с учетом условий Договора.</w:t>
      </w:r>
    </w:p>
    <w:p w:rsidR="00000000" w:rsidDel="00000000" w:rsidP="00000000" w:rsidRDefault="00000000" w:rsidRPr="00000000" w14:paraId="000000F4">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000000" w:rsidDel="00000000" w:rsidP="00000000" w:rsidRDefault="00000000" w:rsidRPr="00000000" w14:paraId="000000F5">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производстве работ необходимо руководствоваться следующей нормативно-технической документацией:</w:t>
      </w:r>
    </w:p>
    <w:tbl>
      <w:tblPr>
        <w:tblStyle w:val="Table4"/>
        <w:tblW w:w="103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1"/>
        <w:gridCol w:w="3679"/>
        <w:gridCol w:w="6160"/>
        <w:gridCol w:w="7"/>
        <w:tblGridChange w:id="0">
          <w:tblGrid>
            <w:gridCol w:w="531"/>
            <w:gridCol w:w="3679"/>
            <w:gridCol w:w="6160"/>
            <w:gridCol w:w="7"/>
          </w:tblGrid>
        </w:tblGridChange>
      </w:tblGrid>
      <w:tr>
        <w:trPr>
          <w:trHeight w:val="52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6">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7">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Шифр, номер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8">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Наименование нормативного документа</w:t>
            </w: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F9">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FA">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FB">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r>
      <w:tr>
        <w:trPr>
          <w:trHeight w:val="270" w:hRule="atLeast"/>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F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Организация работ на месте проведения ремонта</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СНиП 12-03-2001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Безопасность труда в строительстве Часть 1. Общие требования</w:t>
            </w:r>
            <w:r w:rsidDel="00000000" w:rsidR="00000000" w:rsidRPr="00000000">
              <w:rPr>
                <w:rtl w:val="0"/>
              </w:rPr>
            </w:r>
          </w:p>
        </w:tc>
      </w:tr>
      <w:tr>
        <w:trPr>
          <w:trHeight w:val="54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СНиП 12-04-2002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Безопасность труда в строительстве. Часть 2. Строительное производство</w:t>
            </w:r>
            <w:r w:rsidDel="00000000" w:rsidR="00000000" w:rsidRPr="00000000">
              <w:rPr>
                <w:rtl w:val="0"/>
              </w:rPr>
            </w:r>
          </w:p>
        </w:tc>
      </w:tr>
      <w:tr>
        <w:trPr>
          <w:trHeight w:val="307"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СНиП 21-01-97*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Пожарная безопасность зданий и сооружений</w:t>
            </w:r>
            <w:r w:rsidDel="00000000" w:rsidR="00000000" w:rsidRPr="00000000">
              <w:rPr>
                <w:rtl w:val="0"/>
              </w:rPr>
            </w:r>
          </w:p>
        </w:tc>
      </w:tr>
      <w:tr>
        <w:trPr>
          <w:trHeight w:val="307"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СП 48.13330.2011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«Организация строительства»</w:t>
            </w:r>
            <w:r w:rsidDel="00000000" w:rsidR="00000000" w:rsidRPr="00000000">
              <w:rPr>
                <w:rtl w:val="0"/>
              </w:rPr>
            </w:r>
          </w:p>
        </w:tc>
      </w:tr>
      <w:tr>
        <w:trPr>
          <w:trHeight w:val="277"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СП 12-135-2003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Безопасность труда в строительстве. Отраслевые типовые инструкции по охране труда</w:t>
            </w:r>
            <w:r w:rsidDel="00000000" w:rsidR="00000000" w:rsidRPr="00000000">
              <w:rPr>
                <w:rtl w:val="0"/>
              </w:rPr>
            </w:r>
          </w:p>
        </w:tc>
      </w:tr>
      <w:tr>
        <w:trPr>
          <w:trHeight w:val="12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СП 70.13330.2012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Свод правил. Несущие и ограждающие конструкции. Актуализированная редакция СНиП 3.03.01-87</w:t>
            </w:r>
            <w:r w:rsidDel="00000000" w:rsidR="00000000" w:rsidRPr="00000000">
              <w:rPr>
                <w:rtl w:val="0"/>
              </w:rPr>
            </w:r>
          </w:p>
        </w:tc>
      </w:tr>
      <w:tr>
        <w:trPr>
          <w:trHeight w:val="367"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Постановление Правительства РФ от 25 апреля 2012 г. № 390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Правила противопожарного режима в Российской Федерации</w:t>
            </w:r>
            <w:r w:rsidDel="00000000" w:rsidR="00000000" w:rsidRPr="00000000">
              <w:rPr>
                <w:rtl w:val="0"/>
              </w:rPr>
            </w:r>
          </w:p>
        </w:tc>
      </w:tr>
      <w:tr>
        <w:trPr>
          <w:trHeight w:val="367"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Федеральный закон от 30.12.2009 N 384-ФЗ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Технический регламент о безопасности зданий и сооружений</w:t>
            </w:r>
            <w:r w:rsidDel="00000000" w:rsidR="00000000" w:rsidRPr="00000000">
              <w:rPr>
                <w:rtl w:val="0"/>
              </w:rPr>
            </w:r>
          </w:p>
        </w:tc>
      </w:tr>
    </w:tbl>
    <w:p w:rsidR="00000000" w:rsidDel="00000000" w:rsidP="00000000" w:rsidRDefault="00000000" w:rsidRPr="00000000" w14:paraId="00000118">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Интенсивность выполнения работ – с 9:00 до 18:00 с понедельника по четверг и с 9:00 до 17:00 в пятницу. Увеличение продолжительности рабочего дня и недели – по согласованию с Заказчиком. </w:t>
      </w:r>
    </w:p>
    <w:p w:rsidR="00000000" w:rsidDel="00000000" w:rsidP="00000000" w:rsidRDefault="00000000" w:rsidRPr="00000000" w14:paraId="0000011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Экологические мероприятия – в соответствии с законодательными и нормативными правовыми актами РФ, а также предписаниями надзорных органов.</w:t>
      </w:r>
    </w:p>
    <w:p w:rsidR="00000000" w:rsidDel="00000000" w:rsidP="00000000" w:rsidRDefault="00000000" w:rsidRPr="00000000" w14:paraId="0000011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должны выполняться в соответствии с требованиями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(Приказ Министерства экономического развития РФ от 04.06.2010 г. № 229).</w:t>
      </w:r>
    </w:p>
    <w:p w:rsidR="00000000" w:rsidDel="00000000" w:rsidP="00000000" w:rsidRDefault="00000000" w:rsidRPr="00000000" w14:paraId="0000011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Требования к объемам выполненных работ:</w:t>
      </w:r>
    </w:p>
    <w:p w:rsidR="00000000" w:rsidDel="00000000" w:rsidP="00000000" w:rsidRDefault="00000000" w:rsidRPr="00000000" w14:paraId="00000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Работы выполняются в объеме, предусмотренном в сметной документации и в соответствии с функционально-технологическими, конструктивными и инженерно-техническими решениями, изложенными в прилагаемой проектной документацией</w:t>
      </w:r>
    </w:p>
    <w:p w:rsidR="00000000" w:rsidDel="00000000" w:rsidP="00000000" w:rsidRDefault="00000000" w:rsidRPr="00000000" w14:paraId="000001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Требования к безопасности работ</w:t>
      </w:r>
      <w:r w:rsidDel="00000000" w:rsidR="00000000" w:rsidRPr="00000000">
        <w:rPr>
          <w:rtl w:val="0"/>
        </w:rPr>
      </w:r>
    </w:p>
    <w:p w:rsidR="00000000" w:rsidDel="00000000" w:rsidP="00000000" w:rsidRDefault="00000000" w:rsidRPr="00000000" w14:paraId="00000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rsidR="00000000" w:rsidDel="00000000" w:rsidP="00000000" w:rsidRDefault="00000000" w:rsidRPr="00000000" w14:paraId="000001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Работы выполняются в соответствии с установленными нормами и правилами:</w:t>
      </w:r>
    </w:p>
    <w:p w:rsidR="00000000" w:rsidDel="00000000" w:rsidP="00000000" w:rsidRDefault="00000000" w:rsidRPr="00000000" w14:paraId="00000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при проведении пожароопасных работ на объекте необходимо руководствоваться правилами ППБ РФ;</w:t>
      </w:r>
    </w:p>
    <w:p w:rsidR="00000000" w:rsidDel="00000000" w:rsidP="00000000" w:rsidRDefault="00000000" w:rsidRPr="00000000" w14:paraId="000001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при проведении огневых работ требуется обязательное оформление разрешения на их производство;</w:t>
      </w:r>
    </w:p>
    <w:p w:rsidR="00000000" w:rsidDel="00000000" w:rsidP="00000000" w:rsidRDefault="00000000" w:rsidRPr="00000000" w14:paraId="000001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000000" w:rsidDel="00000000" w:rsidP="00000000" w:rsidRDefault="00000000" w:rsidRPr="00000000" w14:paraId="00000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Требования к результатам работ</w:t>
      </w:r>
    </w:p>
    <w:p w:rsidR="00000000" w:rsidDel="00000000" w:rsidP="00000000" w:rsidRDefault="00000000" w:rsidRPr="00000000" w14:paraId="00000127">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выполняются в объеме и сроки, предусмотренные описанием предмета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rsidR="00000000" w:rsidDel="00000000" w:rsidP="00000000" w:rsidRDefault="00000000" w:rsidRPr="00000000" w14:paraId="00000128">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rsidR="00000000" w:rsidDel="00000000" w:rsidP="00000000" w:rsidRDefault="00000000" w:rsidRPr="00000000" w14:paraId="0000012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завершении работ, Подрядчик обязан предоставить комплект исполнительной документации (журнал производства работ, паспорта, сертификаты на материалы и оборудование, акты на скрытые работы, исполнительные схемы</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выполненной Подрядчиком работы должен соответствовать требованиям, установленным в Описании предмета закупки, обязательным нормам и правилам, регулирующим данные отношения СНиП, ГОСТ, ТУ.</w:t>
      </w:r>
    </w:p>
    <w:p w:rsidR="00000000" w:rsidDel="00000000" w:rsidP="00000000" w:rsidRDefault="00000000" w:rsidRPr="00000000" w14:paraId="0000012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0"/>
        <w:tabs>
          <w:tab w:val="left" w:pos="540"/>
        </w:tabs>
        <w:spacing w:after="0" w:line="240" w:lineRule="auto"/>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Условия выполнения работ</w:t>
      </w:r>
    </w:p>
    <w:p w:rsidR="00000000" w:rsidDel="00000000" w:rsidP="00000000" w:rsidRDefault="00000000" w:rsidRPr="00000000" w14:paraId="0000012D">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начала выполнения работ Подрядчик обязан предоставить Заказчику документы, подтверждающие качество используемых материалов (товаров), согласовать с Заказчиком цветовую гамму материалов,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000000" w:rsidDel="00000000" w:rsidP="00000000" w:rsidRDefault="00000000" w:rsidRPr="00000000" w14:paraId="0000012E">
      <w:pPr>
        <w:widowControl w:val="0"/>
        <w:tabs>
          <w:tab w:val="left" w:pos="54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000000" w:rsidDel="00000000" w:rsidP="00000000" w:rsidRDefault="00000000" w:rsidRPr="00000000" w14:paraId="000001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5 (пяти) рабочих дней с момента заключения Договора.</w:t>
      </w:r>
    </w:p>
    <w:p w:rsidR="00000000" w:rsidDel="00000000" w:rsidP="00000000" w:rsidRDefault="00000000" w:rsidRPr="00000000" w14:paraId="00000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производства и качества выполнения работ в соответствии с требованиями норм и правил, техническими условиями, устанавливаемыми в отношении данного вида работ.</w:t>
      </w:r>
    </w:p>
    <w:p w:rsidR="00000000" w:rsidDel="00000000" w:rsidP="00000000" w:rsidRDefault="00000000" w:rsidRPr="00000000" w14:paraId="00000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используемые в рамках исполнения Договора материалы должны иметь сертификаты качества и соответствия.</w:t>
      </w:r>
    </w:p>
    <w:p w:rsidR="00000000" w:rsidDel="00000000" w:rsidP="00000000" w:rsidRDefault="00000000" w:rsidRPr="00000000" w14:paraId="0000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Сдача результатов работы Заказчику в установленный срок.</w:t>
      </w:r>
    </w:p>
    <w:p w:rsidR="00000000" w:rsidDel="00000000" w:rsidP="00000000" w:rsidRDefault="00000000" w:rsidRPr="00000000" w14:paraId="00000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Оперативное информирование Заказчика о проблемах, выявленных в процессе выполнения работ.</w:t>
      </w:r>
    </w:p>
    <w:p w:rsidR="00000000" w:rsidDel="00000000" w:rsidP="00000000" w:rsidRDefault="00000000" w:rsidRPr="00000000" w14:paraId="00000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беспрепятственного контроля Заказчиком за производством всех видов работ в течение всего срока действия Договора.</w:t>
      </w:r>
    </w:p>
    <w:p w:rsidR="00000000" w:rsidDel="00000000" w:rsidP="00000000" w:rsidRDefault="00000000" w:rsidRPr="00000000" w14:paraId="0000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000000" w:rsidDel="00000000" w:rsidP="00000000" w:rsidRDefault="00000000" w:rsidRPr="00000000" w14:paraId="0000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Исполнение полученных в ходе выполнения работ указаний Заказчика, если такие указания не противоречат условиям Договора, характеру выполняемых работ и не представляют собой вмешательства в оперативно-хозяйственную деятельность Подрядчика.</w:t>
      </w:r>
    </w:p>
    <w:p w:rsidR="00000000" w:rsidDel="00000000" w:rsidP="00000000" w:rsidRDefault="00000000" w:rsidRPr="00000000" w14:paraId="0000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исполнении Договора Заказчик не предоставляет Подрядчику бытовые, складские и иные помещения, не обеспечивает сохранность материалов и оборудования.</w:t>
      </w:r>
    </w:p>
    <w:p w:rsidR="00000000" w:rsidDel="00000000" w:rsidP="00000000" w:rsidRDefault="00000000" w:rsidRPr="00000000" w14:paraId="000001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окончании работ Подрядчик обязан произвести уборку места производства работ от строительного мусора, а также осуществить его вывоз.</w:t>
      </w:r>
    </w:p>
    <w:p w:rsidR="00000000" w:rsidDel="00000000" w:rsidP="00000000" w:rsidRDefault="00000000" w:rsidRPr="00000000" w14:paraId="00000139">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widowControl w:val="0"/>
        <w:spacing w:after="0"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Требования к качеству материалов (товаров)</w:t>
      </w:r>
      <w:r w:rsidDel="00000000" w:rsidR="00000000" w:rsidRPr="00000000">
        <w:rPr>
          <w:rtl w:val="0"/>
        </w:rPr>
      </w:r>
    </w:p>
    <w:p w:rsidR="00000000" w:rsidDel="00000000" w:rsidP="00000000" w:rsidRDefault="00000000" w:rsidRPr="00000000" w14:paraId="0000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Материалы (товары) и оборудование, используемые при выполнении подрядных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000000" w:rsidDel="00000000" w:rsidP="00000000" w:rsidRDefault="00000000" w:rsidRPr="00000000" w14:paraId="0000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Предлагаемые к монтажу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000000" w:rsidDel="00000000" w:rsidP="00000000" w:rsidRDefault="00000000" w:rsidRPr="00000000" w14:paraId="0000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rsidR="00000000" w:rsidDel="00000000" w:rsidP="00000000" w:rsidRDefault="00000000" w:rsidRPr="00000000" w14:paraId="0000013E">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все устанавливаемое оборудование должны быть предъявлены паспорта;</w:t>
      </w:r>
    </w:p>
    <w:p w:rsidR="00000000" w:rsidDel="00000000" w:rsidP="00000000" w:rsidRDefault="00000000" w:rsidRPr="00000000" w14:paraId="0000013F">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материалы – паспорта заводов-изготовителей на партию товаров, сертификаты соответствия системе Госстандарта России; </w:t>
      </w:r>
    </w:p>
    <w:p w:rsidR="00000000" w:rsidDel="00000000" w:rsidP="00000000" w:rsidRDefault="00000000" w:rsidRPr="00000000" w14:paraId="00000140">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копии сертификатов должны быть заверены печатью и подписью представителя подрядной организации.</w:t>
      </w:r>
    </w:p>
    <w:p w:rsidR="00000000" w:rsidDel="00000000" w:rsidP="00000000" w:rsidRDefault="00000000" w:rsidRPr="00000000" w14:paraId="00000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 качество и цветовую гамму применяемых материалов Подрядчику необходимо согласовать в письменном виде с Заказчиком до начала производства работ, с приложением образца.</w:t>
      </w:r>
    </w:p>
    <w:p w:rsidR="00000000" w:rsidDel="00000000" w:rsidP="00000000" w:rsidRDefault="00000000" w:rsidRPr="00000000" w14:paraId="0000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допускается поставка материалов и оборудования, бывшего в использовании. </w:t>
      </w:r>
    </w:p>
    <w:p w:rsidR="00000000" w:rsidDel="00000000" w:rsidP="00000000" w:rsidRDefault="00000000" w:rsidRPr="00000000" w14:paraId="0000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000000" w:rsidDel="00000000" w:rsidP="00000000" w:rsidRDefault="00000000" w:rsidRPr="00000000" w14:paraId="0000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Применяемые материалы должны:</w:t>
      </w:r>
    </w:p>
    <w:p w:rsidR="00000000" w:rsidDel="00000000" w:rsidP="00000000" w:rsidRDefault="00000000" w:rsidRPr="00000000" w14:paraId="0000014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обеспечить гладкость поверхности, отсутствие шероховатостей, пор и раковин; </w:t>
      </w:r>
    </w:p>
    <w:p w:rsidR="00000000" w:rsidDel="00000000" w:rsidP="00000000" w:rsidRDefault="00000000" w:rsidRPr="00000000" w14:paraId="00000146">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быть износостойкими и выдерживать механические нагрузки с учетом процессов, происходящих на открытом воздухе или в помещении; </w:t>
      </w:r>
    </w:p>
    <w:p w:rsidR="00000000" w:rsidDel="00000000" w:rsidP="00000000" w:rsidRDefault="00000000" w:rsidRPr="00000000" w14:paraId="00000147">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быть устойчивыми к коррозии, воздействию химических веществ; </w:t>
      </w:r>
    </w:p>
    <w:p w:rsidR="00000000" w:rsidDel="00000000" w:rsidP="00000000" w:rsidRDefault="00000000" w:rsidRPr="00000000" w14:paraId="00000148">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создавать благоприятных условий для роста микроорганизмов; </w:t>
      </w:r>
    </w:p>
    <w:p w:rsidR="00000000" w:rsidDel="00000000" w:rsidP="00000000" w:rsidRDefault="00000000" w:rsidRPr="00000000" w14:paraId="00000149">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выделять вредных веществ;</w:t>
      </w:r>
    </w:p>
    <w:p w:rsidR="00000000" w:rsidDel="00000000" w:rsidP="00000000" w:rsidRDefault="00000000" w:rsidRPr="00000000" w14:paraId="0000014A">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соответствовать требованиям, предъявляемым к материалам в зависимости от категории помещений по пожарной безопасности; </w:t>
      </w:r>
    </w:p>
    <w:p w:rsidR="00000000" w:rsidDel="00000000" w:rsidP="00000000" w:rsidRDefault="00000000" w:rsidRPr="00000000" w14:paraId="0000014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быть ремонтопригодными; </w:t>
      </w:r>
    </w:p>
    <w:p w:rsidR="00000000" w:rsidDel="00000000" w:rsidP="00000000" w:rsidRDefault="00000000" w:rsidRPr="00000000" w14:paraId="0000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D">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Требования к гарантийному сроку работы и (или) объему предоставления гарантий </w:t>
      </w:r>
    </w:p>
    <w:p w:rsidR="00000000" w:rsidDel="00000000" w:rsidP="00000000" w:rsidRDefault="00000000" w:rsidRPr="00000000" w14:paraId="0000014E">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качества</w:t>
      </w:r>
    </w:p>
    <w:p w:rsidR="00000000" w:rsidDel="00000000" w:rsidP="00000000" w:rsidRDefault="00000000" w:rsidRPr="00000000" w14:paraId="0000014F">
      <w:pPr>
        <w:widowControl w:val="0"/>
        <w:tabs>
          <w:tab w:val="left" w:pos="6804"/>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w:t>
      </w:r>
    </w:p>
    <w:p w:rsidR="00000000" w:rsidDel="00000000" w:rsidP="00000000" w:rsidRDefault="00000000" w:rsidRPr="00000000" w14:paraId="00000150">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Гарантийный срок на выполненные по </w:t>
      </w:r>
      <w:r w:rsidDel="00000000" w:rsidR="00000000" w:rsidRPr="00000000">
        <w:rPr>
          <w:rFonts w:ascii="Times New Roman" w:cs="Times New Roman" w:eastAsia="Times New Roman" w:hAnsi="Times New Roman"/>
          <w:sz w:val="24"/>
          <w:szCs w:val="24"/>
          <w:rtl w:val="0"/>
        </w:rPr>
        <w:t xml:space="preserve">Договор</w:t>
      </w:r>
      <w:r w:rsidDel="00000000" w:rsidR="00000000" w:rsidRPr="00000000">
        <w:rPr>
          <w:rFonts w:ascii="Times New Roman" w:cs="Times New Roman" w:eastAsia="Times New Roman" w:hAnsi="Times New Roman"/>
          <w:color w:val="000000"/>
          <w:sz w:val="24"/>
          <w:szCs w:val="24"/>
          <w:rtl w:val="0"/>
        </w:rPr>
        <w:t xml:space="preserve">у Работы составляет 5 (пять) лет с даты подписания Сторонами акта приемки выполненных работ.</w:t>
      </w:r>
    </w:p>
    <w:p w:rsidR="00000000" w:rsidDel="00000000" w:rsidP="00000000" w:rsidRDefault="00000000" w:rsidRPr="00000000" w14:paraId="00000151">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000000" w:rsidDel="00000000" w:rsidP="00000000" w:rsidRDefault="00000000" w:rsidRPr="00000000" w14:paraId="00000152">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000000" w:rsidDel="00000000" w:rsidP="00000000" w:rsidRDefault="00000000" w:rsidRPr="00000000" w14:paraId="00000153">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000000" w:rsidDel="00000000" w:rsidP="00000000" w:rsidRDefault="00000000" w:rsidRPr="00000000" w14:paraId="00000154">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tbl>
      <w:tblPr>
        <w:tblStyle w:val="Table5"/>
        <w:tblW w:w="9712.0" w:type="dxa"/>
        <w:jc w:val="left"/>
        <w:tblInd w:w="0.0" w:type="dxa"/>
        <w:tblLayout w:type="fixed"/>
        <w:tblLook w:val="0400"/>
      </w:tblPr>
      <w:tblGrid>
        <w:gridCol w:w="4786"/>
        <w:gridCol w:w="33"/>
        <w:gridCol w:w="4679"/>
        <w:gridCol w:w="214"/>
        <w:tblGridChange w:id="0">
          <w:tblGrid>
            <w:gridCol w:w="4786"/>
            <w:gridCol w:w="33"/>
            <w:gridCol w:w="4679"/>
            <w:gridCol w:w="214"/>
          </w:tblGrid>
        </w:tblGridChange>
      </w:tblGrid>
      <w:tr>
        <w:trPr>
          <w:trHeight w:val="267" w:hRule="atLeast"/>
        </w:trPr>
        <w:tc>
          <w:tcPr>
            <w:gridSpan w:val="2"/>
          </w:tcPr>
          <w:p w:rsidR="00000000" w:rsidDel="00000000" w:rsidP="00000000" w:rsidRDefault="00000000" w:rsidRPr="00000000" w14:paraId="0000015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Заказчик</w:t>
            </w:r>
          </w:p>
        </w:tc>
        <w:tc>
          <w:tcPr/>
          <w:p w:rsidR="00000000" w:rsidDel="00000000" w:rsidP="00000000" w:rsidRDefault="00000000" w:rsidRPr="00000000" w14:paraId="0000015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Подрядчик</w:t>
            </w:r>
          </w:p>
        </w:tc>
      </w:tr>
      <w:tr>
        <w:trPr>
          <w:trHeight w:val="267" w:hRule="atLeast"/>
        </w:trPr>
        <w:tc>
          <w:tcPr>
            <w:gridSpan w:val="2"/>
          </w:tcPr>
          <w:p w:rsidR="00000000" w:rsidDel="00000000" w:rsidP="00000000" w:rsidRDefault="00000000" w:rsidRPr="00000000" w14:paraId="00000158">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A">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tc>
      </w:tr>
      <w:tr>
        <w:trPr>
          <w:trHeight w:val="1738" w:hRule="atLeast"/>
        </w:trPr>
        <w:tc>
          <w:tcPr/>
          <w:p w:rsidR="00000000" w:rsidDel="00000000" w:rsidP="00000000" w:rsidRDefault="00000000" w:rsidRPr="00000000" w14:paraId="000001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отдела государственных закупок ГБУ НСО «Управление ветеринарии города Новосибирска»</w:t>
            </w:r>
          </w:p>
          <w:p w:rsidR="00000000" w:rsidDel="00000000" w:rsidP="00000000" w:rsidRDefault="00000000" w:rsidRPr="00000000" w14:paraId="000001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В.В. Шувалова</w:t>
            </w:r>
          </w:p>
          <w:p w:rsidR="00000000" w:rsidDel="00000000" w:rsidP="00000000" w:rsidRDefault="00000000" w:rsidRPr="00000000" w14:paraId="000001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 20__ г.       </w:t>
            </w:r>
          </w:p>
          <w:p w:rsidR="00000000" w:rsidDel="00000000" w:rsidP="00000000" w:rsidRDefault="00000000" w:rsidRPr="00000000" w14:paraId="000001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МП          </w:t>
            </w:r>
            <w:r w:rsidDel="00000000" w:rsidR="00000000" w:rsidRPr="00000000">
              <w:rPr>
                <w:rtl w:val="0"/>
              </w:rPr>
            </w:r>
          </w:p>
        </w:tc>
        <w:tc>
          <w:tcPr>
            <w:gridSpan w:val="3"/>
          </w:tcPr>
          <w:p w:rsidR="00000000" w:rsidDel="00000000" w:rsidP="00000000" w:rsidRDefault="00000000" w:rsidRPr="00000000" w14:paraId="0000016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ООО «Производственно-строительная компания»</w:t>
            </w:r>
          </w:p>
          <w:p w:rsidR="00000000" w:rsidDel="00000000" w:rsidP="00000000" w:rsidRDefault="00000000" w:rsidRPr="00000000" w14:paraId="0000016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 Г. А. Катьянов</w:t>
            </w:r>
          </w:p>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 20__ г.       </w:t>
            </w:r>
          </w:p>
          <w:p w:rsidR="00000000" w:rsidDel="00000000" w:rsidP="00000000" w:rsidRDefault="00000000" w:rsidRPr="00000000" w14:paraId="0000016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МП          </w:t>
            </w:r>
            <w:r w:rsidDel="00000000" w:rsidR="00000000" w:rsidRPr="00000000">
              <w:rPr>
                <w:rtl w:val="0"/>
              </w:rPr>
            </w:r>
          </w:p>
        </w:tc>
      </w:tr>
    </w:tbl>
    <w:p w:rsidR="00000000" w:rsidDel="00000000" w:rsidP="00000000" w:rsidRDefault="00000000" w:rsidRPr="00000000" w14:paraId="00000168">
      <w:pPr>
        <w:widowControl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A">
      <w:pPr>
        <w:widowControl w:val="0"/>
        <w:spacing w:after="0" w:line="240" w:lineRule="auto"/>
        <w:ind w:left="56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2 к Договору</w:t>
      </w:r>
    </w:p>
    <w:p w:rsidR="00000000" w:rsidDel="00000000" w:rsidP="00000000" w:rsidRDefault="00000000" w:rsidRPr="00000000" w14:paraId="0000016B">
      <w:pPr>
        <w:widowControl w:val="0"/>
        <w:spacing w:after="0" w:line="240" w:lineRule="auto"/>
        <w:ind w:left="524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«27» января 2020г. № 2020.8822</w:t>
      </w:r>
    </w:p>
    <w:p w:rsidR="00000000" w:rsidDel="00000000" w:rsidP="00000000" w:rsidRDefault="00000000" w:rsidRPr="00000000" w14:paraId="0000016C">
      <w:pPr>
        <w:widowControl w:val="0"/>
        <w:spacing w:after="0" w:line="240" w:lineRule="auto"/>
        <w:jc w:val="right"/>
        <w:rPr>
          <w:rFonts w:ascii="Times New Roman" w:cs="Times New Roman" w:eastAsia="Times New Roman" w:hAnsi="Times New Roman"/>
          <w:sz w:val="18"/>
          <w:szCs w:val="18"/>
        </w:rPr>
      </w:pPr>
      <w:r w:rsidDel="00000000" w:rsidR="00000000" w:rsidRPr="00000000">
        <w:rPr>
          <w:rtl w:val="0"/>
        </w:rPr>
      </w:r>
    </w:p>
    <w:bookmarkStart w:colFirst="0" w:colLast="0" w:name="gjdgxs" w:id="1"/>
    <w:bookmarkEnd w:id="1"/>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АКТ</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ПРИЕМКИ ВЫПОЛНЕННЫХ РАБОТ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104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8"/>
        <w:gridCol w:w="5228"/>
        <w:tblGridChange w:id="0">
          <w:tblGrid>
            <w:gridCol w:w="5228"/>
            <w:gridCol w:w="5228"/>
          </w:tblGrid>
        </w:tblGridChange>
      </w:tblGrid>
      <w:tr>
        <w:tc>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Новосибирск</w:t>
            </w:r>
            <w:r w:rsidDel="00000000" w:rsidR="00000000" w:rsidRPr="00000000">
              <w:rPr>
                <w:rtl w:val="0"/>
              </w:rPr>
            </w:r>
          </w:p>
        </w:tc>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 _________ 20___ г.</w:t>
            </w:r>
            <w:r w:rsidDel="00000000" w:rsidR="00000000" w:rsidRPr="00000000">
              <w:rPr>
                <w:rtl w:val="0"/>
              </w:rPr>
            </w:r>
          </w:p>
        </w:tc>
      </w:tr>
    </w:tbl>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widowControl w:val="0"/>
        <w:tabs>
          <w:tab w:val="left" w:pos="9899"/>
        </w:tabs>
        <w:spacing w:after="0" w:line="240" w:lineRule="auto"/>
        <w:ind w:left="142" w:right="567"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____________________________________________________</w:t>
      </w:r>
      <w:r w:rsidDel="00000000" w:rsidR="00000000" w:rsidRPr="00000000">
        <w:rPr>
          <w:rFonts w:ascii="Times New Roman" w:cs="Times New Roman" w:eastAsia="Times New Roman" w:hAnsi="Times New Roman"/>
          <w:rtl w:val="0"/>
        </w:rPr>
        <w:t xml:space="preserve">, именуемое в дальнейшем «Заказчик», для обеспечения нужд Новосибирской области, в лице ___________________________, действующ__ на основании _____, с одной стороны, и________________________, именуем____ в дальнейшем «Подрядчик», в лице ______________, действующ___ на основании ________________, с другой стороны, вместе именуемые «Стороны», составили настоящий акт о нижеследующем:</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В соответствии с Договором от «___» __________ 20__ г. № ____ (далее – Договор) Подрядчик выполнил обязательства по выполнению работ, а именно: ______________________</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Фактическое качество выполненных работ соответствует (не соответствует) требованиям Договора:</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Вышеуказанные работы согласно Договору, должны быть выполнены «___» _________ 20___ г., фактически выполнены «___» ________ 20___ г.</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Недостатки выполненных работ выявлены/не выявлены</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Сумма, подлежащая оплате Подрядчику в соответствии с условиями Договора, _________________________________________________________________________________</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 соответствии с п. _______Договора сумма штрафных санкций составляет_____________________________ (указывается порядок расчета штрафных санкций).</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Общая сумма штрафных санкций составляет: _________________________________________________________________________________</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Итоговая сумма, подлежащая оплате подрядчику с учетом удержания штрафных санкций, составляет ________________________________________________________________</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Результаты выполненных работ по Договору: __________________________________</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Сдал:                            </w:t>
        <w:tab/>
        <w:tab/>
        <w:tab/>
        <w:tab/>
        <w:tab/>
        <w:t xml:space="preserve">Принял:</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Подрядчик</w:t>
        <w:tab/>
        <w:tab/>
        <w:tab/>
        <w:tab/>
        <w:tab/>
        <w:tab/>
        <w:t xml:space="preserve">            Заказчик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 __________ 20__ г.                                                      «__» __________ 20__ г.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                                                                                          МП</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АКТА СОГЛАСОВАНА</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712.0" w:type="dxa"/>
        <w:jc w:val="left"/>
        <w:tblInd w:w="0.0" w:type="dxa"/>
        <w:tblLayout w:type="fixed"/>
        <w:tblLook w:val="0400"/>
      </w:tblPr>
      <w:tblGrid>
        <w:gridCol w:w="4786"/>
        <w:gridCol w:w="33"/>
        <w:gridCol w:w="4679"/>
        <w:gridCol w:w="214"/>
        <w:tblGridChange w:id="0">
          <w:tblGrid>
            <w:gridCol w:w="4786"/>
            <w:gridCol w:w="33"/>
            <w:gridCol w:w="4679"/>
            <w:gridCol w:w="214"/>
          </w:tblGrid>
        </w:tblGridChange>
      </w:tblGrid>
      <w:tr>
        <w:trPr>
          <w:trHeight w:val="267" w:hRule="atLeast"/>
        </w:trPr>
        <w:tc>
          <w:tcPr>
            <w:gridSpan w:val="2"/>
          </w:tcPr>
          <w:p w:rsidR="00000000" w:rsidDel="00000000" w:rsidP="00000000" w:rsidRDefault="00000000" w:rsidRPr="00000000" w14:paraId="0000018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Заказчик</w:t>
            </w:r>
          </w:p>
        </w:tc>
        <w:tc>
          <w:tcPr/>
          <w:p w:rsidR="00000000" w:rsidDel="00000000" w:rsidP="00000000" w:rsidRDefault="00000000" w:rsidRPr="00000000" w14:paraId="0000019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Подрядчик</w:t>
            </w:r>
          </w:p>
        </w:tc>
      </w:tr>
      <w:tr>
        <w:trPr>
          <w:trHeight w:val="267" w:hRule="atLeast"/>
        </w:trPr>
        <w:tc>
          <w:tcPr>
            <w:gridSpan w:val="2"/>
          </w:tcPr>
          <w:p w:rsidR="00000000" w:rsidDel="00000000" w:rsidP="00000000" w:rsidRDefault="00000000" w:rsidRPr="00000000" w14:paraId="00000191">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3">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tc>
      </w:tr>
      <w:tr>
        <w:trPr>
          <w:trHeight w:val="1738" w:hRule="atLeast"/>
        </w:trPr>
        <w:tc>
          <w:tcPr/>
          <w:p w:rsidR="00000000" w:rsidDel="00000000" w:rsidP="00000000" w:rsidRDefault="00000000" w:rsidRPr="00000000" w14:paraId="000001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отдела государственных закупок ГБУ НСО «Управление ветеринарии города Новосибирска»</w:t>
            </w:r>
          </w:p>
          <w:p w:rsidR="00000000" w:rsidDel="00000000" w:rsidP="00000000" w:rsidRDefault="00000000" w:rsidRPr="00000000" w14:paraId="000001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В.В. Шувалова</w:t>
            </w:r>
          </w:p>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 20__ г.       </w:t>
            </w:r>
          </w:p>
          <w:p w:rsidR="00000000" w:rsidDel="00000000" w:rsidP="00000000" w:rsidRDefault="00000000" w:rsidRPr="00000000" w14:paraId="0000019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МП          </w:t>
            </w:r>
            <w:r w:rsidDel="00000000" w:rsidR="00000000" w:rsidRPr="00000000">
              <w:rPr>
                <w:rtl w:val="0"/>
              </w:rPr>
            </w:r>
          </w:p>
        </w:tc>
        <w:tc>
          <w:tcPr>
            <w:gridSpan w:val="3"/>
          </w:tcPr>
          <w:p w:rsidR="00000000" w:rsidDel="00000000" w:rsidP="00000000" w:rsidRDefault="00000000" w:rsidRPr="00000000" w14:paraId="0000019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ООО «Производственно-строительная компания»</w:t>
            </w:r>
          </w:p>
          <w:p w:rsidR="00000000" w:rsidDel="00000000" w:rsidP="00000000" w:rsidRDefault="00000000" w:rsidRPr="00000000" w14:paraId="0000019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 Г. А. Катьянов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 20__ г.       </w:t>
            </w:r>
          </w:p>
          <w:p w:rsidR="00000000" w:rsidDel="00000000" w:rsidP="00000000" w:rsidRDefault="00000000" w:rsidRPr="00000000" w14:paraId="0000019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МП         </w:t>
            </w:r>
            <w:r w:rsidDel="00000000" w:rsidR="00000000" w:rsidRPr="00000000">
              <w:rPr>
                <w:rtl w:val="0"/>
              </w:rPr>
            </w:r>
          </w:p>
        </w:tc>
      </w:tr>
    </w:tbl>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rPr>
      </w:pPr>
      <w:r w:rsidDel="00000000" w:rsidR="00000000" w:rsidRPr="00000000">
        <w:rPr>
          <w:rtl w:val="0"/>
        </w:rPr>
      </w:r>
    </w:p>
    <w:sectPr>
      <w:headerReference r:id="rId7" w:type="default"/>
      <w:headerReference r:id="rId8" w:type="first"/>
      <w:pgSz w:h="16838" w:w="11906"/>
      <w:pgMar w:bottom="426" w:top="720" w:left="720" w:right="720" w:header="28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17" w:hanging="360"/>
      </w:pPr>
      <w:rPr>
        <w:rFonts w:ascii="Noto Sans Symbols" w:cs="Noto Sans Symbols" w:eastAsia="Noto Sans Symbols" w:hAnsi="Noto Sans Symbols"/>
      </w:rPr>
    </w:lvl>
    <w:lvl w:ilvl="1">
      <w:start w:val="1"/>
      <w:numFmt w:val="bullet"/>
      <w:lvlText w:val="o"/>
      <w:lvlJc w:val="left"/>
      <w:pPr>
        <w:ind w:left="1837" w:hanging="360"/>
      </w:pPr>
      <w:rPr>
        <w:rFonts w:ascii="Courier New" w:cs="Courier New" w:eastAsia="Courier New" w:hAnsi="Courier New"/>
      </w:rPr>
    </w:lvl>
    <w:lvl w:ilvl="2">
      <w:start w:val="1"/>
      <w:numFmt w:val="bullet"/>
      <w:lvlText w:val="▪"/>
      <w:lvlJc w:val="left"/>
      <w:pPr>
        <w:ind w:left="2557" w:hanging="360"/>
      </w:pPr>
      <w:rPr>
        <w:rFonts w:ascii="Noto Sans Symbols" w:cs="Noto Sans Symbols" w:eastAsia="Noto Sans Symbols" w:hAnsi="Noto Sans Symbols"/>
      </w:rPr>
    </w:lvl>
    <w:lvl w:ilvl="3">
      <w:start w:val="1"/>
      <w:numFmt w:val="bullet"/>
      <w:lvlText w:val="●"/>
      <w:lvlJc w:val="left"/>
      <w:pPr>
        <w:ind w:left="3277" w:hanging="360"/>
      </w:pPr>
      <w:rPr>
        <w:rFonts w:ascii="Noto Sans Symbols" w:cs="Noto Sans Symbols" w:eastAsia="Noto Sans Symbols" w:hAnsi="Noto Sans Symbols"/>
      </w:rPr>
    </w:lvl>
    <w:lvl w:ilvl="4">
      <w:start w:val="1"/>
      <w:numFmt w:val="bullet"/>
      <w:lvlText w:val="o"/>
      <w:lvlJc w:val="left"/>
      <w:pPr>
        <w:ind w:left="3997" w:hanging="360"/>
      </w:pPr>
      <w:rPr>
        <w:rFonts w:ascii="Courier New" w:cs="Courier New" w:eastAsia="Courier New" w:hAnsi="Courier New"/>
      </w:rPr>
    </w:lvl>
    <w:lvl w:ilvl="5">
      <w:start w:val="1"/>
      <w:numFmt w:val="bullet"/>
      <w:lvlText w:val="▪"/>
      <w:lvlJc w:val="left"/>
      <w:pPr>
        <w:ind w:left="4717" w:hanging="360"/>
      </w:pPr>
      <w:rPr>
        <w:rFonts w:ascii="Noto Sans Symbols" w:cs="Noto Sans Symbols" w:eastAsia="Noto Sans Symbols" w:hAnsi="Noto Sans Symbols"/>
      </w:rPr>
    </w:lvl>
    <w:lvl w:ilvl="6">
      <w:start w:val="1"/>
      <w:numFmt w:val="bullet"/>
      <w:lvlText w:val="●"/>
      <w:lvlJc w:val="left"/>
      <w:pPr>
        <w:ind w:left="5437" w:hanging="360"/>
      </w:pPr>
      <w:rPr>
        <w:rFonts w:ascii="Noto Sans Symbols" w:cs="Noto Sans Symbols" w:eastAsia="Noto Sans Symbols" w:hAnsi="Noto Sans Symbols"/>
      </w:rPr>
    </w:lvl>
    <w:lvl w:ilvl="7">
      <w:start w:val="1"/>
      <w:numFmt w:val="bullet"/>
      <w:lvlText w:val="o"/>
      <w:lvlJc w:val="left"/>
      <w:pPr>
        <w:ind w:left="6157" w:hanging="360"/>
      </w:pPr>
      <w:rPr>
        <w:rFonts w:ascii="Courier New" w:cs="Courier New" w:eastAsia="Courier New" w:hAnsi="Courier New"/>
      </w:rPr>
    </w:lvl>
    <w:lvl w:ilvl="8">
      <w:start w:val="1"/>
      <w:numFmt w:val="bullet"/>
      <w:lvlText w:val="▪"/>
      <w:lvlJc w:val="left"/>
      <w:pPr>
        <w:ind w:left="687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